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C493E" w14:textId="77777777" w:rsidR="00282EFD" w:rsidRPr="001252D4" w:rsidRDefault="00282EFD" w:rsidP="00282EFD">
      <w:pPr>
        <w:pStyle w:val="ManualHeading1"/>
        <w:rPr>
          <w:noProof/>
        </w:rPr>
      </w:pPr>
      <w:r w:rsidRPr="001252D4">
        <w:rPr>
          <w:noProof/>
        </w:rPr>
        <w:t>1.3. FIȘĂ DE INFORMAȚII SUPLIMENTARE PRIVIND AJUTOARELE PENTRU ACOPERIREA COSTURILOR AFERENTE PREVENIRII, CONTROLULUI ȘI ERADICĂRII BOLILOR ANIMALELOR ÎN ACVACULTURĂ ȘI A COSTURILOR AFERENTE INFESTĂRILOR CU SPECII ALOGENE INVAZIVE, PRECUM ȘI PRIVIND AJUTOARELE PENTRU REPARAREA PAGUBELOR CAUZATE DE RESPECTIVELE BOLI ALE ANIMALELOR ȘI INFESTĂRI</w:t>
      </w:r>
    </w:p>
    <w:p w14:paraId="4892BA25" w14:textId="77777777" w:rsidR="00282EFD" w:rsidRPr="001252D4" w:rsidRDefault="00282EFD" w:rsidP="00282EFD">
      <w:pPr>
        <w:spacing w:after="0"/>
        <w:rPr>
          <w:rFonts w:eastAsia="Times New Roman"/>
          <w:i/>
          <w:noProof/>
          <w:szCs w:val="24"/>
        </w:rPr>
      </w:pPr>
      <w:bookmarkStart w:id="0" w:name="_Hlk127279862"/>
      <w:r w:rsidRPr="001252D4">
        <w:rPr>
          <w:i/>
          <w:noProof/>
        </w:rPr>
        <w:t>Acest formular trebuie utilizat de statele membre pentru notificarea oricăror ajutoare acordate pentru acoperirea costurilor aferente prevenirii, controlului și eradicării bolilor animalelor în acvacultură și a costurilor aferente infestărilor cu specii alogene invazive, precum și a ajutoarelor pentru repararea pagubelor cauzate de respectivele boli ale animalelor și infestări, astfel cum sunt descrise în partea II capitolul 1 secțiunea 1.3.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3FFC0990" w14:textId="77777777" w:rsidR="00282EFD" w:rsidRPr="001252D4" w:rsidRDefault="00282EFD" w:rsidP="00282EFD">
      <w:pPr>
        <w:pStyle w:val="ManualNumPar1"/>
        <w:rPr>
          <w:rFonts w:eastAsia="Times New Roman"/>
          <w:noProof/>
          <w:szCs w:val="24"/>
        </w:rPr>
      </w:pPr>
      <w:bookmarkStart w:id="1" w:name="_Hlk127280491"/>
      <w:bookmarkEnd w:id="0"/>
      <w:r w:rsidRPr="00FC45E0">
        <w:rPr>
          <w:noProof/>
        </w:rPr>
        <w:t>1.</w:t>
      </w:r>
      <w:r w:rsidRPr="00FC45E0">
        <w:rPr>
          <w:noProof/>
        </w:rPr>
        <w:tab/>
      </w:r>
      <w:r w:rsidRPr="001252D4">
        <w:rPr>
          <w:noProof/>
        </w:rPr>
        <w:t xml:space="preserve">Măsura este o schemă-cadru </w:t>
      </w:r>
      <w:r w:rsidRPr="001252D4">
        <w:rPr>
          <w:i/>
          <w:noProof/>
        </w:rPr>
        <w:t>ex ante</w:t>
      </w:r>
      <w:r w:rsidRPr="001252D4">
        <w:rPr>
          <w:noProof/>
        </w:rPr>
        <w:t xml:space="preserve"> pentru acoperirea costurilor legate de prevenirea, controlul și eradicarea bolilor animalelor în acvacultură și a costurilor legate de infestările cu specii alogene invazive?</w:t>
      </w:r>
    </w:p>
    <w:bookmarkEnd w:id="1"/>
    <w:p w14:paraId="4307B746" w14:textId="77777777" w:rsidR="00282EFD" w:rsidRPr="001252D4" w:rsidRDefault="00282EFD" w:rsidP="00282EFD">
      <w:pPr>
        <w:pStyle w:val="Text1"/>
        <w:rPr>
          <w:noProof/>
        </w:rPr>
      </w:pPr>
      <w:sdt>
        <w:sdtPr>
          <w:rPr>
            <w:noProof/>
          </w:rPr>
          <w:id w:val="-91261694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5451233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A0EC9BB" w14:textId="77777777" w:rsidR="00282EFD" w:rsidRPr="001252D4" w:rsidRDefault="00282EFD" w:rsidP="00282EFD">
      <w:pPr>
        <w:pStyle w:val="Text1"/>
        <w:rPr>
          <w:noProof/>
        </w:rPr>
      </w:pPr>
      <w:r w:rsidRPr="001252D4">
        <w:rPr>
          <w:noProof/>
        </w:rPr>
        <w:t>Dacă răspunsul este afirmativ, vă rugăm să ignorați întrebările</w:t>
      </w:r>
      <w:r>
        <w:rPr>
          <w:noProof/>
        </w:rPr>
        <w:t xml:space="preserve"> </w:t>
      </w:r>
      <w:r w:rsidRPr="001252D4">
        <w:rPr>
          <w:noProof/>
        </w:rPr>
        <w:t>10 și 12.</w:t>
      </w:r>
    </w:p>
    <w:p w14:paraId="445DC17B" w14:textId="77777777" w:rsidR="00282EFD" w:rsidRPr="001252D4" w:rsidRDefault="00282EFD" w:rsidP="00282EFD">
      <w:pPr>
        <w:pStyle w:val="ManualNumPar1"/>
        <w:rPr>
          <w:rFonts w:eastAsia="Times New Roman"/>
          <w:noProof/>
          <w:szCs w:val="24"/>
        </w:rPr>
      </w:pPr>
      <w:r w:rsidRPr="00FC45E0">
        <w:rPr>
          <w:noProof/>
        </w:rPr>
        <w:t>2.</w:t>
      </w:r>
      <w:r w:rsidRPr="00FC45E0">
        <w:rPr>
          <w:noProof/>
        </w:rPr>
        <w:tab/>
      </w:r>
      <w:r w:rsidRPr="001252D4">
        <w:rPr>
          <w:noProof/>
        </w:rPr>
        <w:t xml:space="preserve">În cazul schemelor-cadru </w:t>
      </w:r>
      <w:r w:rsidRPr="001252D4">
        <w:rPr>
          <w:i/>
          <w:noProof/>
        </w:rPr>
        <w:t>ex ante</w:t>
      </w:r>
      <w:r w:rsidRPr="001252D4">
        <w:rPr>
          <w:noProof/>
        </w:rPr>
        <w:t>, vă rugăm să confirmați faptul că statul membru în cauză va respecta obligația de raportare prevăzută la punctul 345 din orientări.</w:t>
      </w:r>
    </w:p>
    <w:bookmarkStart w:id="2" w:name="_Ref126939654"/>
    <w:p w14:paraId="5BD46E83" w14:textId="77777777" w:rsidR="00282EFD" w:rsidRPr="001252D4" w:rsidRDefault="00282EFD" w:rsidP="00282EFD">
      <w:pPr>
        <w:pStyle w:val="Text1"/>
        <w:rPr>
          <w:noProof/>
        </w:rPr>
      </w:pPr>
      <w:sdt>
        <w:sdtPr>
          <w:rPr>
            <w:noProof/>
          </w:rPr>
          <w:id w:val="186732960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7399327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FA087D4" w14:textId="77777777" w:rsidR="00282EFD" w:rsidRPr="001252D4" w:rsidRDefault="00282EFD" w:rsidP="00282EFD">
      <w:pPr>
        <w:pStyle w:val="ManualNumPar1"/>
        <w:rPr>
          <w:rFonts w:eastAsia="Times New Roman"/>
          <w:noProof/>
          <w:szCs w:val="24"/>
        </w:rPr>
      </w:pPr>
      <w:r w:rsidRPr="00FC45E0">
        <w:rPr>
          <w:noProof/>
        </w:rPr>
        <w:t>3.</w:t>
      </w:r>
      <w:r w:rsidRPr="00FC45E0">
        <w:rPr>
          <w:noProof/>
        </w:rPr>
        <w:tab/>
      </w:r>
      <w:r w:rsidRPr="001252D4">
        <w:rPr>
          <w:noProof/>
        </w:rPr>
        <w:t>Vă rugăm să confirmați că ajutoarele se acordă în ceea ce privește bolile animalelor și/sau infestările cu specii alogene invazive pentru care există norme ale Uniunii sau norme naționale stabilite prin acte cu putere de lege sau acte administrative.</w:t>
      </w:r>
      <w:bookmarkEnd w:id="2"/>
    </w:p>
    <w:p w14:paraId="4C87D3F7" w14:textId="77777777" w:rsidR="00282EFD" w:rsidRPr="001252D4" w:rsidRDefault="00282EFD" w:rsidP="00282EFD">
      <w:pPr>
        <w:pStyle w:val="Text1"/>
        <w:rPr>
          <w:noProof/>
        </w:rPr>
      </w:pPr>
      <w:sdt>
        <w:sdtPr>
          <w:rPr>
            <w:noProof/>
          </w:rPr>
          <w:id w:val="91034783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8393866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1DB7FA1" w14:textId="77777777" w:rsidR="00282EFD" w:rsidRPr="001252D4" w:rsidRDefault="00282EFD" w:rsidP="00282EFD">
      <w:pPr>
        <w:pStyle w:val="ManualNumPar2"/>
        <w:rPr>
          <w:noProof/>
        </w:rPr>
      </w:pPr>
      <w:r w:rsidRPr="00FC45E0">
        <w:rPr>
          <w:noProof/>
        </w:rPr>
        <w:t>3.1.</w:t>
      </w:r>
      <w:r w:rsidRPr="00FC45E0">
        <w:rPr>
          <w:noProof/>
        </w:rPr>
        <w:tab/>
      </w:r>
      <w:r w:rsidRPr="001252D4">
        <w:rPr>
          <w:noProof/>
        </w:rPr>
        <w:t>Dacă răspunsul este „da”, vă rugăm să identificați normele Uniunii sau normele naționale relevante.</w:t>
      </w:r>
    </w:p>
    <w:p w14:paraId="2CBBEF3F" w14:textId="77777777" w:rsidR="00282EFD" w:rsidRPr="001252D4" w:rsidRDefault="00282EFD" w:rsidP="00282EFD">
      <w:pPr>
        <w:pStyle w:val="Text1"/>
        <w:rPr>
          <w:noProof/>
        </w:rPr>
      </w:pPr>
      <w:r w:rsidRPr="001252D4">
        <w:rPr>
          <w:noProof/>
        </w:rPr>
        <w:t>………………………………………………………………………………….</w:t>
      </w:r>
    </w:p>
    <w:p w14:paraId="40D620B9" w14:textId="77777777" w:rsidR="00282EFD" w:rsidRPr="001252D4" w:rsidRDefault="00282EFD" w:rsidP="00282EFD">
      <w:pPr>
        <w:pStyle w:val="ManualNumPar2"/>
        <w:rPr>
          <w:noProof/>
        </w:rPr>
      </w:pPr>
      <w:r w:rsidRPr="00FC45E0">
        <w:rPr>
          <w:noProof/>
        </w:rPr>
        <w:t>3.2.</w:t>
      </w:r>
      <w:r w:rsidRPr="00FC45E0">
        <w:rPr>
          <w:noProof/>
        </w:rPr>
        <w:tab/>
      </w:r>
      <w:r w:rsidRPr="001252D4">
        <w:rPr>
          <w:noProof/>
        </w:rPr>
        <w:t>Dacă răspunsul este „da”, vă rugăm să identificați boala (bolile) și/sau infestarea (infestările) vizată (vizate) de măsură și să oferiți o descriere detaliată a cauzelor și a răspândirii bolii sau infestării respective.</w:t>
      </w:r>
    </w:p>
    <w:p w14:paraId="71B23511" w14:textId="77777777" w:rsidR="00282EFD" w:rsidRPr="001252D4" w:rsidRDefault="00282EFD" w:rsidP="00282EFD">
      <w:pPr>
        <w:pStyle w:val="Text1"/>
        <w:rPr>
          <w:noProof/>
        </w:rPr>
      </w:pPr>
      <w:bookmarkStart w:id="3" w:name="_Hlk127280643"/>
      <w:r w:rsidRPr="001252D4">
        <w:rPr>
          <w:noProof/>
        </w:rPr>
        <w:t>…………………………………………………………………………………….</w:t>
      </w:r>
      <w:bookmarkEnd w:id="3"/>
    </w:p>
    <w:p w14:paraId="5CAAC18A" w14:textId="77777777" w:rsidR="00282EFD" w:rsidRPr="001252D4" w:rsidRDefault="00282EFD" w:rsidP="00282EFD">
      <w:pPr>
        <w:pStyle w:val="ManualNumPar1"/>
        <w:rPr>
          <w:rFonts w:eastAsia="Times New Roman"/>
          <w:noProof/>
          <w:szCs w:val="24"/>
        </w:rPr>
      </w:pPr>
      <w:r w:rsidRPr="00FC45E0">
        <w:rPr>
          <w:noProof/>
        </w:rPr>
        <w:t>4.</w:t>
      </w:r>
      <w:r w:rsidRPr="00FC45E0">
        <w:rPr>
          <w:noProof/>
        </w:rPr>
        <w:tab/>
      </w:r>
      <w:r w:rsidRPr="001252D4">
        <w:rPr>
          <w:noProof/>
        </w:rPr>
        <w:t>Vă rugăm să confirmați că ajutoarele se acordă în cadrul:</w:t>
      </w:r>
    </w:p>
    <w:p w14:paraId="1DCFA86C" w14:textId="77777777" w:rsidR="00282EFD" w:rsidRPr="001252D4" w:rsidRDefault="00282EFD" w:rsidP="00282EFD">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unui program public de la nivelul Uniunii, la nivel național sau la nivel regional pentru prevenirea, controlul sau eradicarea bolilor animalelor;</w:t>
      </w:r>
    </w:p>
    <w:p w14:paraId="427CF02E" w14:textId="77777777" w:rsidR="00282EFD" w:rsidRPr="001252D4" w:rsidRDefault="00282EFD" w:rsidP="00282EFD">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unor măsuri de urgență impuse de autoritatea națională competentă;</w:t>
      </w:r>
    </w:p>
    <w:p w14:paraId="4E16F059" w14:textId="77777777" w:rsidR="00282EFD" w:rsidRPr="001252D4" w:rsidRDefault="00282EFD" w:rsidP="00282EFD">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unor măsuri de eradicare sau de limitare a răspândirii unei specii alogene invazive implementate în conformitate cu Regulamentul (UE) nr. 1143/2014.</w:t>
      </w:r>
    </w:p>
    <w:p w14:paraId="610F65CA" w14:textId="77777777" w:rsidR="00282EFD" w:rsidRPr="001252D4" w:rsidRDefault="00282EFD" w:rsidP="00282EFD">
      <w:pPr>
        <w:pStyle w:val="ManualNumPar2"/>
        <w:rPr>
          <w:rFonts w:eastAsia="Times New Roman"/>
          <w:bCs/>
          <w:noProof/>
          <w:szCs w:val="24"/>
        </w:rPr>
      </w:pPr>
      <w:r w:rsidRPr="00FC45E0">
        <w:rPr>
          <w:noProof/>
        </w:rPr>
        <w:lastRenderedPageBreak/>
        <w:t>4.1.</w:t>
      </w:r>
      <w:r w:rsidRPr="00FC45E0">
        <w:rPr>
          <w:noProof/>
        </w:rPr>
        <w:tab/>
      </w:r>
      <w:r w:rsidRPr="001252D4">
        <w:rPr>
          <w:noProof/>
        </w:rPr>
        <w:t>Vă rugăm să identificați programul (programele) sau măsura (măsurile) relevantă (relevante) în conformitate cu căsuța selectată ca răspuns la întrebare.</w:t>
      </w:r>
    </w:p>
    <w:p w14:paraId="26C0DFF5" w14:textId="77777777" w:rsidR="00282EFD" w:rsidRPr="001252D4" w:rsidRDefault="00282EFD" w:rsidP="00282EFD">
      <w:pPr>
        <w:pStyle w:val="Text1"/>
        <w:rPr>
          <w:rFonts w:eastAsia="Times New Roman"/>
          <w:noProof/>
          <w:szCs w:val="24"/>
        </w:rPr>
      </w:pPr>
      <w:r w:rsidRPr="001252D4">
        <w:rPr>
          <w:noProof/>
        </w:rPr>
        <w:t>………………………………………………………………………………….</w:t>
      </w:r>
    </w:p>
    <w:p w14:paraId="505C9138" w14:textId="77777777" w:rsidR="00282EFD" w:rsidRPr="001252D4" w:rsidRDefault="00282EFD" w:rsidP="00282EFD">
      <w:pPr>
        <w:pStyle w:val="ManualNumPar1"/>
        <w:rPr>
          <w:rFonts w:eastAsia="Times New Roman"/>
          <w:noProof/>
          <w:szCs w:val="24"/>
        </w:rPr>
      </w:pPr>
      <w:r w:rsidRPr="00FC45E0">
        <w:rPr>
          <w:noProof/>
        </w:rPr>
        <w:t>5.</w:t>
      </w:r>
      <w:r w:rsidRPr="00FC45E0">
        <w:rPr>
          <w:noProof/>
        </w:rPr>
        <w:tab/>
      </w:r>
      <w:r w:rsidRPr="001252D4">
        <w:rPr>
          <w:noProof/>
        </w:rPr>
        <w:t>Vă rugăm să confirmați că programul (programele) sau măsura (măsurile) relevantă (relevante) conține (conțin) o descriere a măsurilor de prevenire, control și eradicare în cauză.</w:t>
      </w:r>
    </w:p>
    <w:p w14:paraId="0A3BFBAC" w14:textId="77777777" w:rsidR="00282EFD" w:rsidRPr="001252D4" w:rsidRDefault="00282EFD" w:rsidP="00282EFD">
      <w:pPr>
        <w:pStyle w:val="Text1"/>
        <w:rPr>
          <w:noProof/>
        </w:rPr>
      </w:pPr>
      <w:sdt>
        <w:sdtPr>
          <w:rPr>
            <w:noProof/>
          </w:rPr>
          <w:id w:val="9991695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30045549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A329F4C" w14:textId="77777777" w:rsidR="00282EFD" w:rsidRPr="001252D4" w:rsidRDefault="00282EFD" w:rsidP="00282EFD">
      <w:pPr>
        <w:pStyle w:val="ManualNumPar2"/>
        <w:rPr>
          <w:rFonts w:eastAsia="Times New Roman"/>
          <w:bCs/>
          <w:noProof/>
          <w:szCs w:val="24"/>
        </w:rPr>
      </w:pPr>
      <w:r w:rsidRPr="00FC45E0">
        <w:rPr>
          <w:noProof/>
        </w:rPr>
        <w:t>5.1.</w:t>
      </w:r>
      <w:r w:rsidRPr="00FC45E0">
        <w:rPr>
          <w:noProof/>
        </w:rPr>
        <w:tab/>
      </w:r>
      <w:r w:rsidRPr="001252D4">
        <w:rPr>
          <w:noProof/>
        </w:rPr>
        <w:t>Vă rugăm să identificați dispozițiile relevante din program (programe) și din măsură (măsuri).</w:t>
      </w:r>
    </w:p>
    <w:p w14:paraId="4315E7B9" w14:textId="77777777" w:rsidR="00282EFD" w:rsidRPr="001252D4" w:rsidRDefault="00282EFD" w:rsidP="00282EFD">
      <w:pPr>
        <w:ind w:left="502"/>
        <w:rPr>
          <w:rFonts w:eastAsia="Times New Roman"/>
          <w:noProof/>
          <w:szCs w:val="24"/>
        </w:rPr>
      </w:pPr>
      <w:r w:rsidRPr="001252D4">
        <w:rPr>
          <w:noProof/>
        </w:rPr>
        <w:t>…………………………………………………………………………………………..</w:t>
      </w:r>
    </w:p>
    <w:p w14:paraId="3A677821" w14:textId="77777777" w:rsidR="00282EFD" w:rsidRPr="001252D4" w:rsidRDefault="00282EFD" w:rsidP="00282EFD">
      <w:pPr>
        <w:pStyle w:val="ManualNumPar1"/>
        <w:rPr>
          <w:rFonts w:eastAsia="Times New Roman"/>
          <w:bCs/>
          <w:noProof/>
          <w:szCs w:val="24"/>
        </w:rPr>
      </w:pPr>
      <w:r w:rsidRPr="00FC45E0">
        <w:rPr>
          <w:noProof/>
        </w:rPr>
        <w:t>6.</w:t>
      </w:r>
      <w:r w:rsidRPr="00FC45E0">
        <w:rPr>
          <w:noProof/>
        </w:rPr>
        <w:tab/>
      </w:r>
      <w:r w:rsidRPr="001252D4">
        <w:rPr>
          <w:noProof/>
        </w:rPr>
        <w:t>Vă rugăm să confirmați că ajutoarele nu se referă la măsuri în cazul cărora legislația Uniunii prevede suportarea costului aferent acestora de către întreprinderea beneficiară, cu excepția cazului în care costul respectivelor măsuri de ajutor este compensat integral de redevențele pe care întreprinderile beneficiare au obligația de a le achita.</w:t>
      </w:r>
    </w:p>
    <w:p w14:paraId="2E784E40" w14:textId="77777777" w:rsidR="00282EFD" w:rsidRPr="001252D4" w:rsidRDefault="00282EFD" w:rsidP="00282EFD">
      <w:pPr>
        <w:pStyle w:val="Text1"/>
        <w:rPr>
          <w:noProof/>
        </w:rPr>
      </w:pPr>
      <w:sdt>
        <w:sdtPr>
          <w:rPr>
            <w:noProof/>
          </w:rPr>
          <w:id w:val="-57165981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3904256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85EB2EF" w14:textId="77777777" w:rsidR="00282EFD" w:rsidRPr="001252D4" w:rsidRDefault="00282EFD" w:rsidP="00282EFD">
      <w:pPr>
        <w:pStyle w:val="ManualNumPar1"/>
        <w:rPr>
          <w:rFonts w:eastAsia="Times New Roman"/>
          <w:noProof/>
          <w:szCs w:val="24"/>
        </w:rPr>
      </w:pPr>
      <w:r w:rsidRPr="00FC45E0">
        <w:rPr>
          <w:noProof/>
        </w:rPr>
        <w:t>7.</w:t>
      </w:r>
      <w:r w:rsidRPr="00FC45E0">
        <w:rPr>
          <w:noProof/>
        </w:rPr>
        <w:tab/>
      </w:r>
      <w:r w:rsidRPr="001252D4">
        <w:rPr>
          <w:noProof/>
        </w:rPr>
        <w:t>Vă rugăm să confirmați că ajutoarele trebuie să fie plătite direct către:</w:t>
      </w:r>
    </w:p>
    <w:p w14:paraId="440351D1" w14:textId="77777777" w:rsidR="00282EFD" w:rsidRPr="001252D4" w:rsidRDefault="00282EFD" w:rsidP="00282EFD">
      <w:pPr>
        <w:pStyle w:val="Point1"/>
        <w:rPr>
          <w:noProof/>
        </w:rPr>
      </w:pPr>
      <w:r w:rsidRPr="00FC45E0">
        <w:rPr>
          <w:noProof/>
        </w:rPr>
        <w:t>(a)</w:t>
      </w:r>
      <w:r w:rsidRPr="00FC45E0">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întreprinderea în cauză, </w:t>
      </w:r>
    </w:p>
    <w:p w14:paraId="4E669458" w14:textId="77777777" w:rsidR="00282EFD" w:rsidRPr="001252D4" w:rsidRDefault="00282EFD" w:rsidP="00282EFD">
      <w:pPr>
        <w:pStyle w:val="Point1"/>
        <w:rPr>
          <w:noProof/>
        </w:rPr>
      </w:pPr>
      <w:r w:rsidRPr="00FC45E0">
        <w:rPr>
          <w:noProof/>
        </w:rPr>
        <w:t>(b)</w:t>
      </w:r>
      <w:r w:rsidRPr="00FC45E0">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1252D4">
            <w:rPr>
              <w:rFonts w:ascii="MS Gothic" w:eastAsia="MS Gothic" w:hAnsi="MS Gothic" w:hint="eastAsia"/>
              <w:bCs/>
              <w:noProof/>
              <w:lang w:eastAsia="en-GB"/>
            </w:rPr>
            <w:t>☐</w:t>
          </w:r>
        </w:sdtContent>
      </w:sdt>
      <w:r w:rsidRPr="001252D4">
        <w:rPr>
          <w:noProof/>
        </w:rPr>
        <w:t xml:space="preserve"> un grup sau o organizație de producători al cărei membru este întreprinderea respectivă.</w:t>
      </w:r>
    </w:p>
    <w:p w14:paraId="5055D081" w14:textId="77777777" w:rsidR="00282EFD" w:rsidRPr="001252D4" w:rsidRDefault="00282EFD" w:rsidP="00282EFD">
      <w:pPr>
        <w:pStyle w:val="ManualNumPar1"/>
        <w:rPr>
          <w:rFonts w:eastAsia="Times New Roman"/>
          <w:noProof/>
          <w:szCs w:val="24"/>
        </w:rPr>
      </w:pPr>
      <w:r w:rsidRPr="00FC45E0">
        <w:rPr>
          <w:noProof/>
        </w:rPr>
        <w:t>8.</w:t>
      </w:r>
      <w:r w:rsidRPr="00FC45E0">
        <w:rPr>
          <w:noProof/>
        </w:rPr>
        <w:tab/>
      </w:r>
      <w:r w:rsidRPr="001252D4">
        <w:rPr>
          <w:noProof/>
        </w:rPr>
        <w:t>În cazul în care ajutoarele se plătesc unui grup și unei organizații de producători, vă rugăm să confirmați că cuantumul acestora nu trebuie să depășească cuantumul ajutorului pentru care este eligibilă întreprinderea respectivă.</w:t>
      </w:r>
    </w:p>
    <w:p w14:paraId="072CCB38" w14:textId="77777777" w:rsidR="00282EFD" w:rsidRPr="001252D4" w:rsidRDefault="00282EFD" w:rsidP="00282EFD">
      <w:pPr>
        <w:pStyle w:val="Text1"/>
        <w:rPr>
          <w:noProof/>
        </w:rPr>
      </w:pPr>
      <w:sdt>
        <w:sdtPr>
          <w:rPr>
            <w:noProof/>
          </w:rPr>
          <w:id w:val="-188994930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2923051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C7CDB77" w14:textId="77777777" w:rsidR="00282EFD" w:rsidRPr="001252D4" w:rsidRDefault="00282EFD" w:rsidP="00282EFD">
      <w:pPr>
        <w:pStyle w:val="ManualNumPar2"/>
        <w:rPr>
          <w:noProof/>
        </w:rPr>
      </w:pPr>
      <w:r w:rsidRPr="00FC45E0">
        <w:rPr>
          <w:noProof/>
        </w:rPr>
        <w:t>8.1.</w:t>
      </w:r>
      <w:r w:rsidRPr="00FC45E0">
        <w:rPr>
          <w:noProof/>
        </w:rPr>
        <w:tab/>
      </w:r>
      <w:r w:rsidRPr="001252D4">
        <w:rPr>
          <w:noProof/>
        </w:rPr>
        <w:t>Dacă răspunsul este „da”, vă rugăm să identificați dispoziția (dispozițiile) relevantă (relevante) din temeiul juridic.</w:t>
      </w:r>
    </w:p>
    <w:p w14:paraId="3CFC3FF1" w14:textId="77777777" w:rsidR="00282EFD" w:rsidRPr="001252D4" w:rsidRDefault="00282EFD" w:rsidP="00282EFD">
      <w:pPr>
        <w:pStyle w:val="Text1"/>
        <w:rPr>
          <w:noProof/>
        </w:rPr>
      </w:pPr>
      <w:r w:rsidRPr="001252D4">
        <w:rPr>
          <w:noProof/>
        </w:rPr>
        <w:t>…………………………………………………………………………………….</w:t>
      </w:r>
    </w:p>
    <w:p w14:paraId="342DE6FB" w14:textId="77777777" w:rsidR="00282EFD" w:rsidRPr="001252D4" w:rsidRDefault="00282EFD" w:rsidP="00282EFD">
      <w:pPr>
        <w:pStyle w:val="ManualNumPar1"/>
        <w:rPr>
          <w:rFonts w:eastAsia="Times New Roman"/>
          <w:bCs/>
          <w:noProof/>
          <w:szCs w:val="24"/>
        </w:rPr>
      </w:pPr>
      <w:r w:rsidRPr="00FC45E0">
        <w:rPr>
          <w:noProof/>
        </w:rPr>
        <w:t>9.</w:t>
      </w:r>
      <w:r w:rsidRPr="00FC45E0">
        <w:rPr>
          <w:noProof/>
        </w:rPr>
        <w:tab/>
      </w:r>
      <w:r w:rsidRPr="001252D4">
        <w:rPr>
          <w:noProof/>
        </w:rPr>
        <w:t>Vă rugăm să confirmați că măsura prevede că nu se acordă ajutoare individuale în cazul în care se stabilește că apariția bolii animalelor sau infestarea cu specii alogene invazive a fost cauzată de întreprinderea beneficiară în mod intenționat sau din neglijență.</w:t>
      </w:r>
    </w:p>
    <w:p w14:paraId="6002EA46" w14:textId="77777777" w:rsidR="00282EFD" w:rsidRPr="001252D4" w:rsidRDefault="00282EFD" w:rsidP="00282EFD">
      <w:pPr>
        <w:pStyle w:val="Text1"/>
        <w:rPr>
          <w:noProof/>
        </w:rPr>
      </w:pPr>
      <w:sdt>
        <w:sdtPr>
          <w:rPr>
            <w:noProof/>
          </w:rPr>
          <w:id w:val="51041837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47344771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AE25705" w14:textId="77777777" w:rsidR="00282EFD" w:rsidRPr="001252D4" w:rsidRDefault="00282EFD" w:rsidP="00282EFD">
      <w:pPr>
        <w:pStyle w:val="ManualNumPar2"/>
        <w:rPr>
          <w:noProof/>
        </w:rPr>
      </w:pPr>
      <w:r w:rsidRPr="00FC45E0">
        <w:rPr>
          <w:noProof/>
        </w:rPr>
        <w:t>9.1.</w:t>
      </w:r>
      <w:r w:rsidRPr="00FC45E0">
        <w:rPr>
          <w:noProof/>
        </w:rPr>
        <w:tab/>
      </w:r>
      <w:r w:rsidRPr="001252D4">
        <w:rPr>
          <w:noProof/>
        </w:rPr>
        <w:t>Dacă răspunsul este „da”, vă rugăm să identificați dispoziția (dispozițiile) relevantă (relevante) din temeiul juridic.</w:t>
      </w:r>
    </w:p>
    <w:p w14:paraId="0831419F" w14:textId="77777777" w:rsidR="00282EFD" w:rsidRPr="001252D4" w:rsidRDefault="00282EFD" w:rsidP="00282EFD">
      <w:pPr>
        <w:pStyle w:val="Text1"/>
        <w:rPr>
          <w:noProof/>
        </w:rPr>
      </w:pPr>
      <w:r w:rsidRPr="001252D4">
        <w:rPr>
          <w:noProof/>
        </w:rPr>
        <w:t>………………………………………………………………………………….</w:t>
      </w:r>
    </w:p>
    <w:p w14:paraId="64AF2C54" w14:textId="77777777" w:rsidR="00282EFD" w:rsidRPr="001252D4" w:rsidRDefault="00282EFD" w:rsidP="00282EFD">
      <w:pPr>
        <w:pStyle w:val="ManualNumPar1"/>
        <w:rPr>
          <w:rFonts w:eastAsia="Times New Roman"/>
          <w:bCs/>
          <w:noProof/>
          <w:szCs w:val="24"/>
        </w:rPr>
      </w:pPr>
      <w:r w:rsidRPr="00FC45E0">
        <w:rPr>
          <w:noProof/>
        </w:rPr>
        <w:t>10.</w:t>
      </w:r>
      <w:r w:rsidRPr="00FC45E0">
        <w:rPr>
          <w:noProof/>
        </w:rPr>
        <w:tab/>
      </w:r>
      <w:r w:rsidRPr="001252D4">
        <w:rPr>
          <w:noProof/>
        </w:rPr>
        <w:t>Vă rugăm să identificați categoria sau categoriile corespunzătoare pentru care se pot acorda ajutoarele:</w:t>
      </w:r>
    </w:p>
    <w:p w14:paraId="2F447BDE" w14:textId="77777777" w:rsidR="00282EFD" w:rsidRPr="001252D4" w:rsidRDefault="00282EFD" w:rsidP="00282EFD">
      <w:pPr>
        <w:pStyle w:val="Point1"/>
        <w:rPr>
          <w:noProof/>
        </w:rPr>
      </w:pPr>
      <w:r w:rsidRPr="00FC45E0">
        <w:rPr>
          <w:noProof/>
        </w:rPr>
        <w:lastRenderedPageBreak/>
        <w:t>(a)</w:t>
      </w:r>
      <w:r w:rsidRPr="00FC45E0">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bolile animalelor acvatice enumerate la articolul 5 alineatul (1) din Regulamentul (UE) 2016/429 al Parlamentului European și al Consiliului</w:t>
      </w:r>
      <w:r w:rsidRPr="001252D4">
        <w:rPr>
          <w:rStyle w:val="FootnoteReference"/>
          <w:rFonts w:eastAsia="Times New Roman"/>
          <w:bCs/>
          <w:noProof/>
          <w:szCs w:val="24"/>
          <w:lang w:eastAsia="en-GB"/>
        </w:rPr>
        <w:footnoteReference w:id="2"/>
      </w:r>
      <w:r w:rsidRPr="001252D4">
        <w:rPr>
          <w:noProof/>
        </w:rPr>
        <w:t xml:space="preserve"> sau incluse în lista bolilor animalelor din Codul sanitar pentru animale acvatice al Organizației Mondiale pentru Sănătatea Animalelor</w:t>
      </w:r>
      <w:r w:rsidRPr="001252D4">
        <w:rPr>
          <w:rStyle w:val="FootnoteReference"/>
          <w:rFonts w:eastAsia="Times New Roman"/>
          <w:bCs/>
          <w:noProof/>
          <w:szCs w:val="24"/>
          <w:lang w:eastAsia="en-GB"/>
        </w:rPr>
        <w:footnoteReference w:id="3"/>
      </w:r>
      <w:r w:rsidRPr="001252D4">
        <w:rPr>
          <w:noProof/>
        </w:rPr>
        <w:t>;</w:t>
      </w:r>
    </w:p>
    <w:p w14:paraId="7150B5F5" w14:textId="77777777" w:rsidR="00282EFD" w:rsidRPr="001252D4" w:rsidRDefault="00282EFD" w:rsidP="00282EFD">
      <w:pPr>
        <w:pStyle w:val="Point1"/>
        <w:rPr>
          <w:noProof/>
        </w:rPr>
      </w:pPr>
      <w:r w:rsidRPr="00FC45E0">
        <w:rPr>
          <w:noProof/>
        </w:rPr>
        <w:t>(b)</w:t>
      </w:r>
      <w:r w:rsidRPr="00FC45E0">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zoonozele animalelor acvatice enumerate la punctul 2 din anexa III la Regulamentul (UE) 2021/690 al Parlamentului European și al Consiliului</w:t>
      </w:r>
      <w:r w:rsidRPr="001252D4">
        <w:rPr>
          <w:rStyle w:val="FootnoteReference"/>
          <w:rFonts w:eastAsia="Times New Roman"/>
          <w:bCs/>
          <w:noProof/>
          <w:szCs w:val="24"/>
          <w:lang w:eastAsia="en-GB"/>
        </w:rPr>
        <w:footnoteReference w:id="4"/>
      </w:r>
      <w:r w:rsidRPr="001252D4">
        <w:rPr>
          <w:noProof/>
        </w:rPr>
        <w:t>;</w:t>
      </w:r>
    </w:p>
    <w:p w14:paraId="40616EB1" w14:textId="77777777" w:rsidR="00282EFD" w:rsidRPr="001252D4" w:rsidRDefault="00282EFD" w:rsidP="00282EFD">
      <w:pPr>
        <w:pStyle w:val="Point1"/>
        <w:rPr>
          <w:noProof/>
        </w:rPr>
      </w:pPr>
      <w:r w:rsidRPr="00FC45E0">
        <w:rPr>
          <w:noProof/>
        </w:rPr>
        <w:t>(c)</w:t>
      </w:r>
      <w:r w:rsidRPr="00FC45E0">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bolile emergente care îndeplinesc condițiile prevăzute la articolul 6 alineatul (2) din Regulamentul (UE) 2016/429;</w:t>
      </w:r>
    </w:p>
    <w:p w14:paraId="74E04B59" w14:textId="77777777" w:rsidR="00282EFD" w:rsidRPr="001252D4" w:rsidRDefault="00282EFD" w:rsidP="00282EFD">
      <w:pPr>
        <w:pStyle w:val="Point1"/>
        <w:rPr>
          <w:noProof/>
        </w:rPr>
      </w:pPr>
      <w:r w:rsidRPr="00FC45E0">
        <w:rPr>
          <w:noProof/>
        </w:rPr>
        <w:t>(d)</w:t>
      </w:r>
      <w:r w:rsidRPr="00FC45E0">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alte boli decât cele înscrise pe listă, astfel cum sunt menționate la articolul 9 alineatul (1) litera (d) din Regulamentul (UE) 2016/429, care îndeplinesc criteriile prevăzute la articolul 226 din regulamentul respectiv.</w:t>
      </w:r>
    </w:p>
    <w:p w14:paraId="5BB7875F" w14:textId="77777777" w:rsidR="00282EFD" w:rsidRPr="001252D4" w:rsidRDefault="00282EFD" w:rsidP="00282EFD">
      <w:pPr>
        <w:pStyle w:val="ManualNumPar2"/>
        <w:rPr>
          <w:rFonts w:eastAsia="Times New Roman"/>
          <w:noProof/>
          <w:szCs w:val="24"/>
        </w:rPr>
      </w:pPr>
      <w:r w:rsidRPr="00FC45E0">
        <w:rPr>
          <w:noProof/>
        </w:rPr>
        <w:t>10.1.</w:t>
      </w:r>
      <w:r w:rsidRPr="00FC45E0">
        <w:rPr>
          <w:noProof/>
        </w:rPr>
        <w:tab/>
      </w:r>
      <w:r w:rsidRPr="001252D4">
        <w:rPr>
          <w:noProof/>
        </w:rPr>
        <w:t xml:space="preserve"> Vă rugăm să identificați categoria relevantă de boală/zoonoză.</w:t>
      </w:r>
    </w:p>
    <w:p w14:paraId="2AD13309" w14:textId="77777777" w:rsidR="00282EFD" w:rsidRPr="001252D4" w:rsidRDefault="00282EFD" w:rsidP="00282EFD">
      <w:pPr>
        <w:pStyle w:val="Text1"/>
        <w:rPr>
          <w:noProof/>
        </w:rPr>
      </w:pPr>
      <w:r w:rsidRPr="001252D4">
        <w:rPr>
          <w:noProof/>
        </w:rPr>
        <w:t>…………………………………………………………………………………….</w:t>
      </w:r>
    </w:p>
    <w:p w14:paraId="369FACD9" w14:textId="77777777" w:rsidR="00282EFD" w:rsidRPr="001252D4" w:rsidRDefault="00282EFD" w:rsidP="00282EFD">
      <w:pPr>
        <w:pStyle w:val="ManualNumPar1"/>
        <w:rPr>
          <w:rFonts w:eastAsia="Times New Roman"/>
          <w:i/>
          <w:noProof/>
          <w:szCs w:val="24"/>
        </w:rPr>
      </w:pPr>
      <w:r w:rsidRPr="00FC45E0">
        <w:rPr>
          <w:noProof/>
        </w:rPr>
        <w:t>11.</w:t>
      </w:r>
      <w:r w:rsidRPr="00FC45E0">
        <w:rPr>
          <w:noProof/>
        </w:rPr>
        <w:tab/>
      </w:r>
      <w:r w:rsidRPr="001252D4">
        <w:rPr>
          <w:noProof/>
        </w:rPr>
        <w:t>Vă rugăm să explicați când a avut loc boala animalelor sau infestarea, inclusiv datele de începere și de încheiere ale acesteia (după caz).</w:t>
      </w:r>
    </w:p>
    <w:p w14:paraId="26B6CCBC" w14:textId="77777777" w:rsidR="00282EFD" w:rsidRPr="001252D4" w:rsidRDefault="00282EFD" w:rsidP="00282EFD">
      <w:pPr>
        <w:pStyle w:val="Text1"/>
        <w:rPr>
          <w:rFonts w:eastAsia="Times New Roman"/>
          <w:i/>
          <w:noProof/>
          <w:szCs w:val="24"/>
        </w:rPr>
      </w:pPr>
      <w:r w:rsidRPr="001252D4">
        <w:rPr>
          <w:noProof/>
        </w:rPr>
        <w:t>…………………………………………………………………………………………</w:t>
      </w:r>
      <w:r w:rsidRPr="001252D4">
        <w:rPr>
          <w:i/>
          <w:noProof/>
        </w:rPr>
        <w:t xml:space="preserve"> </w:t>
      </w:r>
    </w:p>
    <w:p w14:paraId="4DD92236" w14:textId="77777777" w:rsidR="00282EFD" w:rsidRPr="001252D4" w:rsidRDefault="00282EFD" w:rsidP="00282EFD">
      <w:pPr>
        <w:rPr>
          <w:i/>
          <w:iCs/>
          <w:noProof/>
        </w:rPr>
      </w:pPr>
      <w:r w:rsidRPr="001252D4">
        <w:rPr>
          <w:i/>
          <w:noProof/>
        </w:rPr>
        <w:t>În cazul în care măsura are scopuri preventive, întrebarea nu se aplică.</w:t>
      </w:r>
    </w:p>
    <w:p w14:paraId="1E024A42" w14:textId="77777777" w:rsidR="00282EFD" w:rsidRPr="001252D4" w:rsidRDefault="00282EFD" w:rsidP="00282EFD">
      <w:pPr>
        <w:pStyle w:val="ManualNumPar1"/>
        <w:rPr>
          <w:rFonts w:eastAsia="Times New Roman"/>
          <w:bCs/>
          <w:noProof/>
          <w:szCs w:val="24"/>
        </w:rPr>
      </w:pPr>
      <w:bookmarkStart w:id="4" w:name="_Ref126941550"/>
      <w:r w:rsidRPr="00FC45E0">
        <w:rPr>
          <w:noProof/>
        </w:rPr>
        <w:t>12.</w:t>
      </w:r>
      <w:r w:rsidRPr="00FC45E0">
        <w:rPr>
          <w:noProof/>
        </w:rPr>
        <w:tab/>
      </w:r>
      <w:r w:rsidRPr="001252D4">
        <w:rPr>
          <w:noProof/>
        </w:rPr>
        <w:t>Vă rugăm să confirmați că schema de ajutoare este instituită în termen de trei ani de la data apariției costurilor sau a pagubelor provocate de boala animalelor sau de infestarea cu specii alogene invazive în cauză.</w:t>
      </w:r>
      <w:bookmarkEnd w:id="4"/>
      <w:r w:rsidRPr="001252D4">
        <w:rPr>
          <w:noProof/>
        </w:rPr>
        <w:t xml:space="preserve"> </w:t>
      </w:r>
    </w:p>
    <w:p w14:paraId="58E79B3E" w14:textId="77777777" w:rsidR="00282EFD" w:rsidRPr="001252D4" w:rsidRDefault="00282EFD" w:rsidP="00282EFD">
      <w:pPr>
        <w:pStyle w:val="Text1"/>
        <w:rPr>
          <w:noProof/>
        </w:rPr>
      </w:pPr>
      <w:sdt>
        <w:sdtPr>
          <w:rPr>
            <w:noProof/>
          </w:rPr>
          <w:id w:val="20939781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1620320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83B8E7C" w14:textId="77777777" w:rsidR="00282EFD" w:rsidRPr="001252D4" w:rsidRDefault="00282EFD" w:rsidP="00282EFD">
      <w:pPr>
        <w:pStyle w:val="Text1"/>
        <w:rPr>
          <w:noProof/>
        </w:rPr>
      </w:pPr>
      <w:r w:rsidRPr="001252D4">
        <w:rPr>
          <w:noProof/>
        </w:rPr>
        <w:t>Vă atragem atenția asupra faptului că această condiție nu se aplică costurilor suportate în scopuri preventive, astfel cum se indică la punctul 188 din orientări.</w:t>
      </w:r>
    </w:p>
    <w:p w14:paraId="2FD619A4" w14:textId="77777777" w:rsidR="00282EFD" w:rsidRPr="001252D4" w:rsidRDefault="00282EFD" w:rsidP="00282EFD">
      <w:pPr>
        <w:pStyle w:val="ManualNumPar2"/>
        <w:rPr>
          <w:noProof/>
        </w:rPr>
      </w:pPr>
      <w:r w:rsidRPr="00FC45E0">
        <w:rPr>
          <w:noProof/>
        </w:rPr>
        <w:t>12.1.</w:t>
      </w:r>
      <w:r w:rsidRPr="00FC45E0">
        <w:rPr>
          <w:noProof/>
        </w:rPr>
        <w:tab/>
      </w:r>
      <w:r w:rsidRPr="001252D4">
        <w:rPr>
          <w:noProof/>
        </w:rPr>
        <w:t>Dacă răspunsul este „da”, vă rugăm să identificați dispoziția (dispozițiile) relevantă (relevante) din temeiul juridic.</w:t>
      </w:r>
    </w:p>
    <w:p w14:paraId="43A28650" w14:textId="77777777" w:rsidR="00282EFD" w:rsidRPr="001252D4" w:rsidRDefault="00282EFD" w:rsidP="00282EFD">
      <w:pPr>
        <w:pStyle w:val="Text1"/>
        <w:rPr>
          <w:noProof/>
        </w:rPr>
      </w:pPr>
      <w:r w:rsidRPr="001252D4">
        <w:rPr>
          <w:noProof/>
        </w:rPr>
        <w:t>………………………………………………………………………………….</w:t>
      </w:r>
    </w:p>
    <w:p w14:paraId="4D078DD1" w14:textId="77777777" w:rsidR="00282EFD" w:rsidRPr="001252D4" w:rsidRDefault="00282EFD" w:rsidP="00282EFD">
      <w:pPr>
        <w:pStyle w:val="ManualNumPar1"/>
        <w:rPr>
          <w:rFonts w:eastAsia="Times New Roman"/>
          <w:bCs/>
          <w:noProof/>
          <w:szCs w:val="24"/>
        </w:rPr>
      </w:pPr>
      <w:bookmarkStart w:id="5" w:name="_Ref126941551"/>
      <w:r w:rsidRPr="00FC45E0">
        <w:rPr>
          <w:noProof/>
        </w:rPr>
        <w:t>13.</w:t>
      </w:r>
      <w:r w:rsidRPr="00FC45E0">
        <w:rPr>
          <w:noProof/>
        </w:rPr>
        <w:tab/>
      </w:r>
      <w:r w:rsidRPr="001252D4">
        <w:rPr>
          <w:noProof/>
        </w:rPr>
        <w:t>Vă rugăm să confirmați că măsura prevede că ajutoarele trebuie plătite în termen de patru ani de la data apariției costurilor sau a pagubelor provocate de boala animalelor sau de infestarea cu specii alogene invazive.</w:t>
      </w:r>
      <w:bookmarkEnd w:id="5"/>
    </w:p>
    <w:p w14:paraId="35D87433" w14:textId="77777777" w:rsidR="00282EFD" w:rsidRPr="001252D4" w:rsidRDefault="00282EFD" w:rsidP="00282EFD">
      <w:pPr>
        <w:pStyle w:val="Text1"/>
        <w:rPr>
          <w:noProof/>
        </w:rPr>
      </w:pPr>
      <w:sdt>
        <w:sdtPr>
          <w:rPr>
            <w:noProof/>
          </w:rPr>
          <w:id w:val="158356515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533037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BEEAA3C" w14:textId="77777777" w:rsidR="00282EFD" w:rsidRPr="001252D4" w:rsidRDefault="00282EFD" w:rsidP="00282EFD">
      <w:pPr>
        <w:pStyle w:val="ManualNumPar2"/>
        <w:rPr>
          <w:noProof/>
        </w:rPr>
      </w:pPr>
      <w:r w:rsidRPr="00FC45E0">
        <w:rPr>
          <w:noProof/>
        </w:rPr>
        <w:t>13.1.</w:t>
      </w:r>
      <w:r w:rsidRPr="00FC45E0">
        <w:rPr>
          <w:noProof/>
        </w:rPr>
        <w:tab/>
      </w:r>
      <w:r w:rsidRPr="001252D4">
        <w:rPr>
          <w:noProof/>
        </w:rPr>
        <w:t>Dacă răspunsul este „da”, vă rugăm să identificați dispoziția (dispozițiile) relevantă (relevante) din temeiul juridic.</w:t>
      </w:r>
    </w:p>
    <w:p w14:paraId="1E05943E" w14:textId="77777777" w:rsidR="00282EFD" w:rsidRPr="001252D4" w:rsidRDefault="00282EFD" w:rsidP="00282EFD">
      <w:pPr>
        <w:pStyle w:val="Text1"/>
        <w:rPr>
          <w:noProof/>
        </w:rPr>
      </w:pPr>
      <w:r w:rsidRPr="001252D4">
        <w:rPr>
          <w:noProof/>
        </w:rPr>
        <w:lastRenderedPageBreak/>
        <w:t>………………………………………………………………………………….</w:t>
      </w:r>
    </w:p>
    <w:p w14:paraId="5714DD32" w14:textId="77777777" w:rsidR="00282EFD" w:rsidRPr="001252D4" w:rsidRDefault="00282EFD" w:rsidP="00282EFD">
      <w:pPr>
        <w:pStyle w:val="Text1"/>
        <w:rPr>
          <w:noProof/>
        </w:rPr>
      </w:pPr>
      <w:r w:rsidRPr="001252D4">
        <w:rPr>
          <w:noProof/>
        </w:rPr>
        <w:t>Vă atragem atenția asupra faptului că această condiție nu se aplică costurilor suportate în scopuri preventive, astfel cum se indică la punctul 188 din orientări.</w:t>
      </w:r>
    </w:p>
    <w:p w14:paraId="5676BCBA" w14:textId="77777777" w:rsidR="00282EFD" w:rsidRPr="001252D4" w:rsidRDefault="00282EFD" w:rsidP="00282EFD">
      <w:pPr>
        <w:pStyle w:val="ManualNumPar1"/>
        <w:rPr>
          <w:rFonts w:eastAsia="Times New Roman"/>
          <w:noProof/>
          <w:szCs w:val="24"/>
        </w:rPr>
      </w:pPr>
      <w:r w:rsidRPr="00FC45E0">
        <w:rPr>
          <w:noProof/>
        </w:rPr>
        <w:t>14.</w:t>
      </w:r>
      <w:r w:rsidRPr="00FC45E0">
        <w:rPr>
          <w:noProof/>
        </w:rPr>
        <w:tab/>
      </w:r>
      <w:r w:rsidRPr="001252D4">
        <w:rPr>
          <w:noProof/>
        </w:rPr>
        <w:t xml:space="preserve">Vă rugăm să prezentați o evaluare cât mai precisă a tipului și amplorii pagubelor suferite – sau care ar putea fi suportate în cazul schemelor-cadru </w:t>
      </w:r>
      <w:r w:rsidRPr="001252D4">
        <w:rPr>
          <w:i/>
          <w:noProof/>
        </w:rPr>
        <w:t>ex ante</w:t>
      </w:r>
      <w:r w:rsidRPr="001252D4">
        <w:rPr>
          <w:noProof/>
        </w:rPr>
        <w:t xml:space="preserve"> – de către întreprinderi.</w:t>
      </w:r>
    </w:p>
    <w:p w14:paraId="24330530" w14:textId="77777777" w:rsidR="00282EFD" w:rsidRPr="001252D4" w:rsidRDefault="00282EFD" w:rsidP="00282EFD">
      <w:pPr>
        <w:pStyle w:val="Text1"/>
        <w:rPr>
          <w:noProof/>
        </w:rPr>
      </w:pPr>
      <w:r w:rsidRPr="001252D4">
        <w:rPr>
          <w:noProof/>
        </w:rPr>
        <w:t>………………………………………………………………………………….</w:t>
      </w:r>
    </w:p>
    <w:p w14:paraId="545ABF34" w14:textId="77777777" w:rsidR="00282EFD" w:rsidRPr="001252D4" w:rsidRDefault="00282EFD" w:rsidP="00282EFD">
      <w:pPr>
        <w:pStyle w:val="ManualNumPar1"/>
        <w:rPr>
          <w:rFonts w:eastAsia="Times New Roman"/>
          <w:noProof/>
          <w:szCs w:val="24"/>
        </w:rPr>
      </w:pPr>
      <w:bookmarkStart w:id="6" w:name="_Ref126945435"/>
      <w:r w:rsidRPr="00FC45E0">
        <w:rPr>
          <w:noProof/>
        </w:rPr>
        <w:t>15.</w:t>
      </w:r>
      <w:r w:rsidRPr="00FC45E0">
        <w:rPr>
          <w:noProof/>
        </w:rPr>
        <w:tab/>
      </w:r>
      <w:r w:rsidRPr="001252D4">
        <w:rPr>
          <w:noProof/>
        </w:rPr>
        <w:t>Vă rugăm să identificați costurile eligibile acoperite de măsură:</w:t>
      </w:r>
      <w:bookmarkEnd w:id="6"/>
      <w:r w:rsidRPr="001252D4">
        <w:rPr>
          <w:noProof/>
        </w:rPr>
        <w:t xml:space="preserve"> </w:t>
      </w:r>
    </w:p>
    <w:p w14:paraId="386613A5" w14:textId="77777777" w:rsidR="00282EFD" w:rsidRPr="001252D4" w:rsidRDefault="00282EFD" w:rsidP="00282EFD">
      <w:pPr>
        <w:pStyle w:val="Point1"/>
        <w:rPr>
          <w:noProof/>
        </w:rPr>
      </w:pPr>
      <w:r w:rsidRPr="00FC45E0">
        <w:rPr>
          <w:noProof/>
        </w:rPr>
        <w:t>(a)</w:t>
      </w:r>
      <w:r w:rsidRPr="00FC45E0">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controale sanitare, analize, teste și alte măsuri de depistare;</w:t>
      </w:r>
    </w:p>
    <w:p w14:paraId="3F0C6E0B" w14:textId="77777777" w:rsidR="00282EFD" w:rsidRPr="001252D4" w:rsidRDefault="00282EFD" w:rsidP="00282EFD">
      <w:pPr>
        <w:pStyle w:val="Point1"/>
        <w:rPr>
          <w:noProof/>
        </w:rPr>
      </w:pPr>
      <w:r w:rsidRPr="00FC45E0">
        <w:rPr>
          <w:noProof/>
        </w:rPr>
        <w:t>(b)</w:t>
      </w:r>
      <w:r w:rsidRPr="00FC45E0">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îmbunătățirea măsurilor de biosecuritate;</w:t>
      </w:r>
    </w:p>
    <w:p w14:paraId="5AE67250" w14:textId="77777777" w:rsidR="00282EFD" w:rsidRPr="001252D4" w:rsidRDefault="00282EFD" w:rsidP="00282EFD">
      <w:pPr>
        <w:pStyle w:val="Point1"/>
        <w:rPr>
          <w:noProof/>
        </w:rPr>
      </w:pPr>
      <w:r w:rsidRPr="00FC45E0">
        <w:rPr>
          <w:noProof/>
        </w:rPr>
        <w:t>(c)</w:t>
      </w:r>
      <w:r w:rsidRPr="00FC45E0">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cumpărarea, depozitarea, administrarea sau distribuirea de vaccinuri, medicamente și substanțe pentru tratarea animalelor;</w:t>
      </w:r>
    </w:p>
    <w:p w14:paraId="55BC4A7E" w14:textId="77777777" w:rsidR="00282EFD" w:rsidRPr="001252D4" w:rsidRDefault="00282EFD" w:rsidP="00282EFD">
      <w:pPr>
        <w:pStyle w:val="Point1"/>
        <w:rPr>
          <w:noProof/>
        </w:rPr>
      </w:pPr>
      <w:r w:rsidRPr="00FC45E0">
        <w:rPr>
          <w:noProof/>
        </w:rPr>
        <w:t>(d)</w:t>
      </w:r>
      <w:r w:rsidRPr="00FC45E0">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achiziționarea, depozitarea, implementarea și distribuirea de produse sau echipamente de protecție pentru combaterea infestărilor cu specii alogene invazive;</w:t>
      </w:r>
    </w:p>
    <w:p w14:paraId="33829F0A" w14:textId="77777777" w:rsidR="00282EFD" w:rsidRPr="001252D4" w:rsidRDefault="00282EFD" w:rsidP="00282EFD">
      <w:pPr>
        <w:pStyle w:val="Point1"/>
        <w:rPr>
          <w:noProof/>
        </w:rPr>
      </w:pPr>
      <w:r w:rsidRPr="00FC45E0">
        <w:rPr>
          <w:noProof/>
        </w:rPr>
        <w:t>(e)</w:t>
      </w:r>
      <w:r w:rsidRPr="00FC45E0">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sacrificarea, reformarea și distrugerea animalelor;</w:t>
      </w:r>
    </w:p>
    <w:p w14:paraId="351BFF40" w14:textId="77777777" w:rsidR="00282EFD" w:rsidRPr="001252D4" w:rsidRDefault="00282EFD" w:rsidP="00282EFD">
      <w:pPr>
        <w:pStyle w:val="Point1"/>
        <w:rPr>
          <w:noProof/>
        </w:rPr>
      </w:pPr>
      <w:r w:rsidRPr="00FC45E0">
        <w:rPr>
          <w:noProof/>
        </w:rPr>
        <w:t>(f)</w:t>
      </w:r>
      <w:r w:rsidRPr="00FC45E0">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distrugerea produselor de origine animală și a produselor legate de acestea;</w:t>
      </w:r>
    </w:p>
    <w:p w14:paraId="0E1C1212" w14:textId="77777777" w:rsidR="00282EFD" w:rsidRPr="001252D4" w:rsidRDefault="00282EFD" w:rsidP="00282EFD">
      <w:pPr>
        <w:pStyle w:val="Point1"/>
        <w:rPr>
          <w:noProof/>
        </w:rPr>
      </w:pPr>
      <w:r w:rsidRPr="00FC45E0">
        <w:rPr>
          <w:noProof/>
        </w:rPr>
        <w:t>(g)</w:t>
      </w:r>
      <w:r w:rsidRPr="00FC45E0">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curățarea și dezinfectarea exploatației sau a echipamentelor;</w:t>
      </w:r>
    </w:p>
    <w:p w14:paraId="65EDEB84" w14:textId="77777777" w:rsidR="00282EFD" w:rsidRPr="001252D4" w:rsidRDefault="00282EFD" w:rsidP="00282EFD">
      <w:pPr>
        <w:pStyle w:val="Point1"/>
        <w:rPr>
          <w:noProof/>
        </w:rPr>
      </w:pPr>
      <w:r w:rsidRPr="00FC45E0">
        <w:rPr>
          <w:noProof/>
        </w:rPr>
        <w:t>(h)</w:t>
      </w:r>
      <w:r w:rsidRPr="00FC45E0">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pagubele suferite ca urmare a sacrificării, reformării sau distrugerii animalelor, a produselor de origine animală și a produselor legate de acestea;</w:t>
      </w:r>
    </w:p>
    <w:p w14:paraId="737122E2" w14:textId="77777777" w:rsidR="00282EFD" w:rsidRPr="001252D4" w:rsidRDefault="00282EFD" w:rsidP="00282EFD">
      <w:pPr>
        <w:pStyle w:val="Point1"/>
        <w:rPr>
          <w:noProof/>
        </w:rPr>
      </w:pPr>
      <w:r w:rsidRPr="00FC45E0">
        <w:rPr>
          <w:noProof/>
        </w:rPr>
        <w:t>(i)</w:t>
      </w:r>
      <w:r w:rsidRPr="00FC45E0">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alte costuri suportate ca urmare a bolilor animalelor în acvacultură sau a infestărilor cu specii alogene invazive. Vă rugăm să le specificați:</w:t>
      </w:r>
      <w:r w:rsidRPr="001252D4">
        <w:rPr>
          <w:noProof/>
        </w:rPr>
        <w:tab/>
        <w:t xml:space="preserve"> ………………………………………………………</w:t>
      </w:r>
    </w:p>
    <w:p w14:paraId="56542293" w14:textId="77777777" w:rsidR="00282EFD" w:rsidRPr="001252D4" w:rsidRDefault="00282EFD" w:rsidP="00282EFD">
      <w:pPr>
        <w:pStyle w:val="ManualNumPar2"/>
        <w:rPr>
          <w:noProof/>
        </w:rPr>
      </w:pPr>
      <w:r w:rsidRPr="00FC45E0">
        <w:rPr>
          <w:noProof/>
        </w:rPr>
        <w:t>15.1.</w:t>
      </w:r>
      <w:r w:rsidRPr="00FC45E0">
        <w:rPr>
          <w:noProof/>
        </w:rPr>
        <w:tab/>
      </w:r>
      <w:r w:rsidRPr="001252D4">
        <w:rPr>
          <w:noProof/>
        </w:rPr>
        <w:t>Vă rugăm să identificați dispoziția (dispozițiile) din temeiul juridic care reflectă costurile eligibile:</w:t>
      </w:r>
    </w:p>
    <w:p w14:paraId="74BF3F96" w14:textId="77777777" w:rsidR="00282EFD" w:rsidRPr="001252D4" w:rsidRDefault="00282EFD" w:rsidP="00282EFD">
      <w:pPr>
        <w:pStyle w:val="Text1"/>
        <w:rPr>
          <w:bCs/>
          <w:noProof/>
        </w:rPr>
      </w:pPr>
      <w:r w:rsidRPr="001252D4">
        <w:rPr>
          <w:noProof/>
        </w:rPr>
        <w:t>……………………………………………………………………………….</w:t>
      </w:r>
    </w:p>
    <w:p w14:paraId="67F743B1" w14:textId="77777777" w:rsidR="00282EFD" w:rsidRPr="001252D4" w:rsidRDefault="00282EFD" w:rsidP="00282EFD">
      <w:pPr>
        <w:pStyle w:val="ManualNumPar1"/>
        <w:rPr>
          <w:noProof/>
        </w:rPr>
      </w:pPr>
      <w:r w:rsidRPr="00FC45E0">
        <w:rPr>
          <w:noProof/>
        </w:rPr>
        <w:t>16.</w:t>
      </w:r>
      <w:r w:rsidRPr="00FC45E0">
        <w:rPr>
          <w:noProof/>
        </w:rPr>
        <w:tab/>
      </w:r>
      <w:r w:rsidRPr="001252D4">
        <w:rPr>
          <w:noProof/>
        </w:rPr>
        <w:t>Vă rugăm să confirmați că ajutoarele legate de controale sanitare, analize, teste și alte măsuri de depistare se acordă în natură și se plătesc furnizorilor de servicii:</w:t>
      </w:r>
    </w:p>
    <w:p w14:paraId="13ECD437" w14:textId="77777777" w:rsidR="00282EFD" w:rsidRPr="001252D4" w:rsidRDefault="00282EFD" w:rsidP="00282EFD">
      <w:pPr>
        <w:pStyle w:val="Text1"/>
        <w:rPr>
          <w:noProof/>
        </w:rPr>
      </w:pPr>
      <w:sdt>
        <w:sdtPr>
          <w:rPr>
            <w:noProof/>
          </w:rPr>
          <w:id w:val="212950527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0434024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F95FF91" w14:textId="77777777" w:rsidR="00282EFD" w:rsidRPr="001252D4" w:rsidRDefault="00282EFD" w:rsidP="00282EFD">
      <w:pPr>
        <w:pStyle w:val="ManualNumPar2"/>
        <w:rPr>
          <w:noProof/>
        </w:rPr>
      </w:pPr>
      <w:r w:rsidRPr="00FC45E0">
        <w:rPr>
          <w:noProof/>
        </w:rPr>
        <w:t>16.1.</w:t>
      </w:r>
      <w:r w:rsidRPr="00FC45E0">
        <w:rPr>
          <w:noProof/>
        </w:rPr>
        <w:tab/>
      </w:r>
      <w:r w:rsidRPr="001252D4">
        <w:rPr>
          <w:noProof/>
        </w:rPr>
        <w:t>Dacă răspunsul este „nu”, vă rugăm să confirmați că măsura prevede că întreprinderile beneficiare dispun deja de capacități interne adecvate pentru scopurile respective.</w:t>
      </w:r>
    </w:p>
    <w:p w14:paraId="387A69B8" w14:textId="77777777" w:rsidR="00282EFD" w:rsidRPr="001252D4" w:rsidRDefault="00282EFD" w:rsidP="00282EFD">
      <w:pPr>
        <w:pStyle w:val="Text1"/>
        <w:rPr>
          <w:noProof/>
        </w:rPr>
      </w:pPr>
      <w:sdt>
        <w:sdtPr>
          <w:rPr>
            <w:noProof/>
          </w:rPr>
          <w:id w:val="-158799362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1554681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B367E0D" w14:textId="77777777" w:rsidR="00282EFD" w:rsidRPr="001252D4" w:rsidRDefault="00282EFD" w:rsidP="00282EFD">
      <w:pPr>
        <w:pStyle w:val="ManualNumPar2"/>
        <w:rPr>
          <w:rFonts w:eastAsia="Times New Roman"/>
          <w:noProof/>
          <w:szCs w:val="24"/>
        </w:rPr>
      </w:pPr>
      <w:r w:rsidRPr="00FC45E0">
        <w:rPr>
          <w:noProof/>
        </w:rPr>
        <w:t>16.2.</w:t>
      </w:r>
      <w:r w:rsidRPr="00FC45E0">
        <w:rPr>
          <w:noProof/>
        </w:rPr>
        <w:tab/>
      </w:r>
      <w:r w:rsidRPr="001252D4">
        <w:rPr>
          <w:noProof/>
        </w:rPr>
        <w:t>Dacă răspunsul la întrebarea 16.1 este „da”, vă rugăm să identificați dispoziția (dispozițiile) relevantă (relevante) din temeiul juridic.</w:t>
      </w:r>
    </w:p>
    <w:p w14:paraId="048E9A22" w14:textId="77777777" w:rsidR="00282EFD" w:rsidRPr="001252D4" w:rsidRDefault="00282EFD" w:rsidP="00282EFD">
      <w:pPr>
        <w:pStyle w:val="Text1"/>
        <w:rPr>
          <w:noProof/>
        </w:rPr>
      </w:pPr>
      <w:r w:rsidRPr="001252D4">
        <w:rPr>
          <w:noProof/>
        </w:rPr>
        <w:t>…………………………………………………………………………………….</w:t>
      </w:r>
    </w:p>
    <w:p w14:paraId="6DBBC2EC" w14:textId="77777777" w:rsidR="00282EFD" w:rsidRPr="001252D4" w:rsidRDefault="00282EFD" w:rsidP="00282EFD">
      <w:pPr>
        <w:pStyle w:val="ManualNumPar1"/>
        <w:rPr>
          <w:rFonts w:eastAsia="Times New Roman"/>
          <w:iCs/>
          <w:noProof/>
          <w:szCs w:val="24"/>
        </w:rPr>
      </w:pPr>
      <w:bookmarkStart w:id="7" w:name="_Ref127267544"/>
      <w:r w:rsidRPr="00FC45E0">
        <w:rPr>
          <w:noProof/>
        </w:rPr>
        <w:t>17.</w:t>
      </w:r>
      <w:r w:rsidRPr="00FC45E0">
        <w:rPr>
          <w:noProof/>
        </w:rPr>
        <w:tab/>
      </w:r>
      <w:r w:rsidRPr="001252D4">
        <w:rPr>
          <w:noProof/>
        </w:rPr>
        <w:t xml:space="preserve">În cazul în care costurile eligibile includ ajutoarele destinate reparării pagubelor provocate de bolile animalelor sau de infestările cu specii alogene invazive </w:t>
      </w:r>
      <w:r w:rsidRPr="001252D4">
        <w:rPr>
          <w:noProof/>
        </w:rPr>
        <w:lastRenderedPageBreak/>
        <w:t>menționate la punctul 188 litera (h) din orientări, vă rugăm să confirmați că măsura prevede că despăgubirile trebuie calculate numai în raport cu:</w:t>
      </w:r>
      <w:bookmarkEnd w:id="7"/>
    </w:p>
    <w:p w14:paraId="5731B6E4" w14:textId="77777777" w:rsidR="00282EFD" w:rsidRPr="001252D4" w:rsidRDefault="00282EFD" w:rsidP="00282EFD">
      <w:pPr>
        <w:pStyle w:val="Point1"/>
        <w:rPr>
          <w:noProof/>
        </w:rPr>
      </w:pPr>
      <w:r w:rsidRPr="00FC45E0">
        <w:rPr>
          <w:noProof/>
        </w:rPr>
        <w:t>(a)</w:t>
      </w:r>
      <w:r w:rsidRPr="00FC45E0">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valoarea de piață a animalelor sacrificate, reformate sau decedate ori a produselor distruse:</w:t>
      </w:r>
    </w:p>
    <w:p w14:paraId="29423D0B" w14:textId="77777777" w:rsidR="00282EFD" w:rsidRPr="001252D4" w:rsidRDefault="00282EFD" w:rsidP="00282EFD">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1252D4">
            <w:rPr>
              <w:rFonts w:ascii="MS Gothic" w:eastAsia="MS Gothic" w:hAnsi="MS Gothic" w:hint="eastAsia"/>
              <w:bCs/>
              <w:noProof/>
              <w:lang w:eastAsia="en-GB"/>
            </w:rPr>
            <w:t>☐</w:t>
          </w:r>
        </w:sdtContent>
      </w:sdt>
      <w:r w:rsidRPr="001252D4">
        <w:rPr>
          <w:noProof/>
        </w:rPr>
        <w:t xml:space="preserve"> ca urmare a bolii animalelor sau a infestării cu specii alogene invazive; </w:t>
      </w:r>
    </w:p>
    <w:p w14:paraId="6D2C9E45" w14:textId="77777777" w:rsidR="00282EFD" w:rsidRPr="001252D4" w:rsidRDefault="00282EFD" w:rsidP="00282EFD">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1252D4">
            <w:rPr>
              <w:rFonts w:ascii="MS Gothic" w:eastAsia="MS Gothic" w:hAnsi="MS Gothic" w:hint="eastAsia"/>
              <w:bCs/>
              <w:noProof/>
              <w:lang w:eastAsia="en-GB"/>
            </w:rPr>
            <w:t>☐</w:t>
          </w:r>
        </w:sdtContent>
      </w:sdt>
      <w:r w:rsidRPr="001252D4">
        <w:rPr>
          <w:noProof/>
        </w:rPr>
        <w:t xml:space="preserve"> în cadrul unui program public sau al unei măsuri publice prevăzute la punctul 180 litera (b) din orientări;</w:t>
      </w:r>
    </w:p>
    <w:p w14:paraId="63C09DA6" w14:textId="77777777" w:rsidR="00282EFD" w:rsidRPr="001252D4" w:rsidRDefault="00282EFD" w:rsidP="00282EFD">
      <w:pPr>
        <w:pStyle w:val="Point1"/>
        <w:rPr>
          <w:rFonts w:eastAsia="Times New Roman"/>
          <w:noProof/>
          <w:szCs w:val="24"/>
        </w:rPr>
      </w:pPr>
      <w:r w:rsidRPr="00FC45E0">
        <w:rPr>
          <w:noProof/>
        </w:rPr>
        <w:t>(b)</w:t>
      </w:r>
      <w:r w:rsidRPr="00FC45E0">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1252D4">
            <w:rPr>
              <w:rFonts w:ascii="MS Gothic" w:eastAsia="MS Gothic" w:hAnsi="MS Gothic" w:hint="eastAsia"/>
              <w:noProof/>
              <w:szCs w:val="24"/>
              <w:lang w:eastAsia="en-GB"/>
            </w:rPr>
            <w:t>☐</w:t>
          </w:r>
        </w:sdtContent>
      </w:sdt>
      <w:r w:rsidRPr="001252D4">
        <w:rPr>
          <w:noProof/>
        </w:rPr>
        <w:t xml:space="preserve"> pierderea de venituri cauzată de obligațiile de carantină și de dificultățile de repopulare.</w:t>
      </w:r>
    </w:p>
    <w:p w14:paraId="6F6CC863" w14:textId="77777777" w:rsidR="00282EFD" w:rsidRPr="001252D4" w:rsidRDefault="00282EFD" w:rsidP="00282EFD">
      <w:pPr>
        <w:pStyle w:val="ManualNumPar2"/>
        <w:rPr>
          <w:rFonts w:eastAsia="Times New Roman"/>
          <w:noProof/>
          <w:szCs w:val="24"/>
        </w:rPr>
      </w:pPr>
      <w:r w:rsidRPr="00FC45E0">
        <w:rPr>
          <w:noProof/>
        </w:rPr>
        <w:t>17.1.</w:t>
      </w:r>
      <w:r w:rsidRPr="00FC45E0">
        <w:rPr>
          <w:noProof/>
        </w:rPr>
        <w:tab/>
      </w:r>
      <w:r w:rsidRPr="001252D4">
        <w:rPr>
          <w:noProof/>
        </w:rPr>
        <w:t>Vă rugăm să identificați dispoziția sau dispozițiile relevante din temeiul juridic:</w:t>
      </w:r>
    </w:p>
    <w:p w14:paraId="3B506B10" w14:textId="77777777" w:rsidR="00282EFD" w:rsidRPr="001252D4" w:rsidRDefault="00282EFD" w:rsidP="00282EFD">
      <w:pPr>
        <w:pStyle w:val="Text1"/>
        <w:rPr>
          <w:rFonts w:eastAsia="Times New Roman"/>
          <w:noProof/>
          <w:szCs w:val="24"/>
        </w:rPr>
      </w:pPr>
      <w:r w:rsidRPr="001252D4">
        <w:rPr>
          <w:noProof/>
        </w:rPr>
        <w:t>.………………………………………………………………………………….</w:t>
      </w:r>
    </w:p>
    <w:p w14:paraId="17280A46" w14:textId="77777777" w:rsidR="00282EFD" w:rsidRPr="001252D4" w:rsidRDefault="00282EFD" w:rsidP="00282EFD">
      <w:pPr>
        <w:pStyle w:val="ManualNumPar1"/>
        <w:rPr>
          <w:rFonts w:eastAsia="Times New Roman"/>
          <w:noProof/>
          <w:szCs w:val="24"/>
        </w:rPr>
      </w:pPr>
      <w:r w:rsidRPr="00FC45E0">
        <w:rPr>
          <w:noProof/>
        </w:rPr>
        <w:t>18.</w:t>
      </w:r>
      <w:r w:rsidRPr="00FC45E0">
        <w:rPr>
          <w:noProof/>
        </w:rPr>
        <w:tab/>
      </w:r>
      <w:r w:rsidRPr="001252D4">
        <w:rPr>
          <w:noProof/>
        </w:rPr>
        <w:t>În cazul în care ați selectat litera (a) ca răspuns la întrebarea 17, vă rugăm să confirmați că măsura prevede că valoarea de piață trebuie să fie stabilită pe baza valorii animalelor imediat înainte de apariția sau confirmarea oricărei suspiciuni privind boala animalelor sau infestarea cu specii alogene invazive, ca și cum acestea nu ar fi fost afectate de boală sau de infestare.</w:t>
      </w:r>
    </w:p>
    <w:p w14:paraId="761EE183" w14:textId="77777777" w:rsidR="00282EFD" w:rsidRPr="001252D4" w:rsidRDefault="00282EFD" w:rsidP="00282EFD">
      <w:pPr>
        <w:pStyle w:val="Text1"/>
        <w:rPr>
          <w:noProof/>
        </w:rPr>
      </w:pPr>
      <w:sdt>
        <w:sdtPr>
          <w:rPr>
            <w:noProof/>
          </w:rPr>
          <w:id w:val="2144928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0203064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9BE66BD" w14:textId="77777777" w:rsidR="00282EFD" w:rsidRPr="001252D4" w:rsidRDefault="00282EFD" w:rsidP="00282EFD">
      <w:pPr>
        <w:pStyle w:val="ManualNumPar2"/>
        <w:rPr>
          <w:noProof/>
        </w:rPr>
      </w:pPr>
      <w:r w:rsidRPr="00FC45E0">
        <w:rPr>
          <w:noProof/>
        </w:rPr>
        <w:t>18.1.</w:t>
      </w:r>
      <w:r w:rsidRPr="00FC45E0">
        <w:rPr>
          <w:noProof/>
        </w:rPr>
        <w:tab/>
      </w:r>
      <w:r w:rsidRPr="001252D4">
        <w:rPr>
          <w:noProof/>
        </w:rPr>
        <w:t>Dacă răspunsul este „da”, vă rugăm să identificați dispoziția (dispozițiile) relevantă (relevante) din temeiul juridic.</w:t>
      </w:r>
    </w:p>
    <w:p w14:paraId="387815C9" w14:textId="77777777" w:rsidR="00282EFD" w:rsidRPr="001252D4" w:rsidRDefault="00282EFD" w:rsidP="00282EFD">
      <w:pPr>
        <w:pStyle w:val="Text1"/>
        <w:rPr>
          <w:noProof/>
        </w:rPr>
      </w:pPr>
      <w:r w:rsidRPr="001252D4">
        <w:rPr>
          <w:noProof/>
        </w:rPr>
        <w:t>……………………………………………………………………………….</w:t>
      </w:r>
    </w:p>
    <w:p w14:paraId="71E8918A" w14:textId="77777777" w:rsidR="00282EFD" w:rsidRPr="001252D4" w:rsidRDefault="00282EFD" w:rsidP="00282EFD">
      <w:pPr>
        <w:pStyle w:val="ManualNumPar1"/>
        <w:rPr>
          <w:rFonts w:eastAsia="Times New Roman"/>
          <w:iCs/>
          <w:noProof/>
          <w:szCs w:val="24"/>
        </w:rPr>
      </w:pPr>
      <w:bookmarkStart w:id="8" w:name="_Ref126945112"/>
      <w:r w:rsidRPr="00FC45E0">
        <w:rPr>
          <w:noProof/>
        </w:rPr>
        <w:t>19.</w:t>
      </w:r>
      <w:r w:rsidRPr="00FC45E0">
        <w:rPr>
          <w:noProof/>
        </w:rPr>
        <w:tab/>
      </w:r>
      <w:r w:rsidRPr="001252D4">
        <w:rPr>
          <w:noProof/>
        </w:rPr>
        <w:t>Vă rugăm să confirmați că, din cuantumul despăgubirilor, trebuie deduse costurile care nu sunt suportate în mod direct din cauza bolii animalelor sau a infestării cu specii alogene invazive și care, altfel, ar fi fost suportate de întreprinderea beneficiară.</w:t>
      </w:r>
      <w:bookmarkEnd w:id="8"/>
    </w:p>
    <w:p w14:paraId="02244CF4" w14:textId="77777777" w:rsidR="00282EFD" w:rsidRPr="001252D4" w:rsidRDefault="00282EFD" w:rsidP="00282EFD">
      <w:pPr>
        <w:pStyle w:val="Text1"/>
        <w:rPr>
          <w:noProof/>
        </w:rPr>
      </w:pPr>
      <w:sdt>
        <w:sdtPr>
          <w:rPr>
            <w:noProof/>
          </w:rPr>
          <w:id w:val="19574438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6347670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5A8DCD2" w14:textId="77777777" w:rsidR="00282EFD" w:rsidRPr="001252D4" w:rsidRDefault="00282EFD" w:rsidP="00282EFD">
      <w:pPr>
        <w:pStyle w:val="ManualNumPar2"/>
        <w:rPr>
          <w:rFonts w:eastAsia="Times New Roman"/>
          <w:noProof/>
          <w:szCs w:val="24"/>
        </w:rPr>
      </w:pPr>
      <w:r w:rsidRPr="00FC45E0">
        <w:rPr>
          <w:noProof/>
        </w:rPr>
        <w:t>19.1.</w:t>
      </w:r>
      <w:r w:rsidRPr="00FC45E0">
        <w:rPr>
          <w:noProof/>
        </w:rPr>
        <w:tab/>
      </w:r>
      <w:r w:rsidRPr="001252D4">
        <w:rPr>
          <w:noProof/>
        </w:rPr>
        <w:t>Dacă răspunsul este „da”, vă rugăm să identificați costurile relevante.</w:t>
      </w:r>
    </w:p>
    <w:p w14:paraId="7A2C3642" w14:textId="77777777" w:rsidR="00282EFD" w:rsidRPr="001252D4" w:rsidRDefault="00282EFD" w:rsidP="00282EFD">
      <w:pPr>
        <w:pStyle w:val="Text1"/>
        <w:rPr>
          <w:noProof/>
        </w:rPr>
      </w:pPr>
      <w:r w:rsidRPr="001252D4">
        <w:rPr>
          <w:noProof/>
        </w:rPr>
        <w:t>………………………………………………………………………………….</w:t>
      </w:r>
    </w:p>
    <w:p w14:paraId="0D2A8E3F" w14:textId="77777777" w:rsidR="00282EFD" w:rsidRPr="001252D4" w:rsidRDefault="00282EFD" w:rsidP="00282EFD">
      <w:pPr>
        <w:pStyle w:val="ManualNumPar2"/>
        <w:rPr>
          <w:rFonts w:eastAsia="Times New Roman"/>
          <w:noProof/>
          <w:szCs w:val="24"/>
        </w:rPr>
      </w:pPr>
      <w:r w:rsidRPr="00FC45E0">
        <w:rPr>
          <w:noProof/>
        </w:rPr>
        <w:t>19.2.</w:t>
      </w:r>
      <w:r w:rsidRPr="00FC45E0">
        <w:rPr>
          <w:noProof/>
        </w:rPr>
        <w:tab/>
      </w:r>
      <w:r w:rsidRPr="001252D4">
        <w:rPr>
          <w:noProof/>
        </w:rPr>
        <w:t xml:space="preserve"> Dacă răspunsul este „da”, vă rugăm să identificați dispoziția (dispozițiile) relevantă (relevante) din temeiul juridic.</w:t>
      </w:r>
    </w:p>
    <w:p w14:paraId="349FBB90" w14:textId="77777777" w:rsidR="00282EFD" w:rsidRPr="001252D4" w:rsidRDefault="00282EFD" w:rsidP="00282EFD">
      <w:pPr>
        <w:pStyle w:val="Text1"/>
        <w:rPr>
          <w:noProof/>
        </w:rPr>
      </w:pPr>
      <w:r w:rsidRPr="001252D4">
        <w:rPr>
          <w:noProof/>
        </w:rPr>
        <w:t>……………………………………………………………………………….</w:t>
      </w:r>
    </w:p>
    <w:p w14:paraId="6EEB5163" w14:textId="77777777" w:rsidR="00282EFD" w:rsidRPr="001252D4" w:rsidRDefault="00282EFD" w:rsidP="00282EFD">
      <w:pPr>
        <w:pStyle w:val="ManualNumPar1"/>
        <w:rPr>
          <w:rFonts w:eastAsia="Times New Roman"/>
          <w:iCs/>
          <w:noProof/>
          <w:szCs w:val="24"/>
        </w:rPr>
      </w:pPr>
      <w:r w:rsidRPr="00FC45E0">
        <w:rPr>
          <w:noProof/>
        </w:rPr>
        <w:t>20.</w:t>
      </w:r>
      <w:r w:rsidRPr="00FC45E0">
        <w:rPr>
          <w:noProof/>
        </w:rPr>
        <w:tab/>
      </w:r>
      <w:r w:rsidRPr="001252D4">
        <w:rPr>
          <w:noProof/>
        </w:rPr>
        <w:t>Vă rugăm să confirmați că, din cuantumul despăgubirilor, trebuie deduse veniturile obținute din vânzarea de produse legate de animalele sacrificate, reformate sau distruse în scopuri preventive sau de eradicare.</w:t>
      </w:r>
    </w:p>
    <w:p w14:paraId="549E2725" w14:textId="77777777" w:rsidR="00282EFD" w:rsidRPr="001252D4" w:rsidRDefault="00282EFD" w:rsidP="00282EFD">
      <w:pPr>
        <w:pStyle w:val="Text1"/>
        <w:rPr>
          <w:noProof/>
        </w:rPr>
      </w:pPr>
      <w:sdt>
        <w:sdtPr>
          <w:rPr>
            <w:noProof/>
          </w:rPr>
          <w:id w:val="-64990258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83660356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2508ABC" w14:textId="77777777" w:rsidR="00282EFD" w:rsidRPr="001252D4" w:rsidRDefault="00282EFD" w:rsidP="00282EFD">
      <w:pPr>
        <w:pStyle w:val="ManualNumPar2"/>
        <w:rPr>
          <w:rFonts w:eastAsia="Times New Roman"/>
          <w:noProof/>
          <w:szCs w:val="24"/>
        </w:rPr>
      </w:pPr>
      <w:r w:rsidRPr="00FC45E0">
        <w:rPr>
          <w:noProof/>
        </w:rPr>
        <w:t>20.1.</w:t>
      </w:r>
      <w:r w:rsidRPr="00FC45E0">
        <w:rPr>
          <w:noProof/>
        </w:rPr>
        <w:tab/>
      </w:r>
      <w:r w:rsidRPr="001252D4">
        <w:rPr>
          <w:noProof/>
        </w:rPr>
        <w:t>Dacă răspunsul este „da”, vă rugăm să identificați dispoziția (dispozițiile) relevantă (relevante) din temeiul juridic.</w:t>
      </w:r>
    </w:p>
    <w:p w14:paraId="76E73565" w14:textId="77777777" w:rsidR="00282EFD" w:rsidRPr="001252D4" w:rsidRDefault="00282EFD" w:rsidP="00282EFD">
      <w:pPr>
        <w:pStyle w:val="Text1"/>
        <w:rPr>
          <w:noProof/>
        </w:rPr>
      </w:pPr>
      <w:r w:rsidRPr="001252D4">
        <w:rPr>
          <w:noProof/>
        </w:rPr>
        <w:t>………………………………………………………………………………….</w:t>
      </w:r>
    </w:p>
    <w:p w14:paraId="1EF86180" w14:textId="77777777" w:rsidR="00282EFD" w:rsidRPr="001252D4" w:rsidRDefault="00282EFD" w:rsidP="00282EFD">
      <w:pPr>
        <w:pStyle w:val="ManualNumPar1"/>
        <w:rPr>
          <w:rFonts w:eastAsia="Times New Roman"/>
          <w:iCs/>
          <w:noProof/>
          <w:szCs w:val="24"/>
        </w:rPr>
      </w:pPr>
      <w:r w:rsidRPr="00FC45E0">
        <w:rPr>
          <w:noProof/>
        </w:rPr>
        <w:lastRenderedPageBreak/>
        <w:t>21.</w:t>
      </w:r>
      <w:r w:rsidRPr="00FC45E0">
        <w:rPr>
          <w:noProof/>
        </w:rPr>
        <w:tab/>
      </w:r>
      <w:r w:rsidRPr="001252D4">
        <w:rPr>
          <w:noProof/>
        </w:rPr>
        <w:t>În cazul în care statul membru care a transmis notificarea a selectat litera (i) la întrebarea 15, vă rugăm să oferiți o justificare detaliată a motivului pentru care costurile respective ar trebui să fie eligibile.</w:t>
      </w:r>
    </w:p>
    <w:p w14:paraId="39C11E14" w14:textId="77777777" w:rsidR="00282EFD" w:rsidRPr="001252D4" w:rsidRDefault="00282EFD" w:rsidP="00282EFD">
      <w:pPr>
        <w:pStyle w:val="Text1"/>
        <w:rPr>
          <w:noProof/>
        </w:rPr>
      </w:pPr>
      <w:r w:rsidRPr="001252D4">
        <w:rPr>
          <w:noProof/>
        </w:rPr>
        <w:t>………………………………………………………………………………….</w:t>
      </w:r>
    </w:p>
    <w:p w14:paraId="40ABB00B" w14:textId="77777777" w:rsidR="00282EFD" w:rsidRPr="001252D4" w:rsidRDefault="00282EFD" w:rsidP="00282EFD">
      <w:pPr>
        <w:pStyle w:val="ManualNumPar1"/>
        <w:rPr>
          <w:rFonts w:eastAsia="Times New Roman"/>
          <w:noProof/>
          <w:szCs w:val="24"/>
        </w:rPr>
      </w:pPr>
      <w:r w:rsidRPr="00FC45E0">
        <w:rPr>
          <w:noProof/>
        </w:rPr>
        <w:t>22.</w:t>
      </w:r>
      <w:r w:rsidRPr="00FC45E0">
        <w:rPr>
          <w:noProof/>
        </w:rPr>
        <w:tab/>
      </w:r>
      <w:r w:rsidRPr="001252D4">
        <w:rPr>
          <w:noProof/>
        </w:rPr>
        <w:t>Vă rugăm să confirmați că măsura prevede că ajutoarele și orice alte plăți primite de către întreprinderea beneficiară, inclusiv plățile efectuate în cadrul altor măsuri naționale sau ale Uniunii ori în cadrul polițelor de asigurare sau al fondurilor mutuale pentru aceleași costuri eligibile, trebuie limitate la 100 % din costurile eligibile.</w:t>
      </w:r>
    </w:p>
    <w:p w14:paraId="158D7A7A" w14:textId="77777777" w:rsidR="00282EFD" w:rsidRPr="001252D4" w:rsidRDefault="00282EFD" w:rsidP="00282EFD">
      <w:pPr>
        <w:pStyle w:val="Text1"/>
        <w:rPr>
          <w:noProof/>
        </w:rPr>
      </w:pPr>
      <w:sdt>
        <w:sdtPr>
          <w:rPr>
            <w:noProof/>
          </w:rPr>
          <w:id w:val="-24595090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3354850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FA0640C" w14:textId="77777777" w:rsidR="00282EFD" w:rsidRPr="001252D4" w:rsidRDefault="00282EFD" w:rsidP="00282EFD">
      <w:pPr>
        <w:pStyle w:val="ManualNumPar2"/>
        <w:rPr>
          <w:rFonts w:eastAsia="Times New Roman"/>
          <w:noProof/>
          <w:szCs w:val="24"/>
        </w:rPr>
      </w:pPr>
      <w:r w:rsidRPr="00FC45E0">
        <w:rPr>
          <w:noProof/>
        </w:rPr>
        <w:t>22.1.</w:t>
      </w:r>
      <w:r w:rsidRPr="00FC45E0">
        <w:rPr>
          <w:noProof/>
        </w:rPr>
        <w:tab/>
      </w:r>
      <w:r w:rsidRPr="001252D4">
        <w:rPr>
          <w:noProof/>
        </w:rPr>
        <w:t>Vă rugăm să furnizați intensitatea maximă (intensitățile maxime) a(le) ajutorului aplicabilă (aplicabile) în temeiul măsurii.</w:t>
      </w:r>
    </w:p>
    <w:p w14:paraId="772B165E" w14:textId="77777777" w:rsidR="00282EFD" w:rsidRPr="001252D4" w:rsidRDefault="00282EFD" w:rsidP="00282EFD">
      <w:pPr>
        <w:pStyle w:val="Text1"/>
        <w:rPr>
          <w:noProof/>
        </w:rPr>
      </w:pPr>
      <w:r w:rsidRPr="001252D4">
        <w:rPr>
          <w:noProof/>
        </w:rPr>
        <w:t>………………………………………………………………………………….</w:t>
      </w:r>
    </w:p>
    <w:p w14:paraId="4B0617A6" w14:textId="77777777" w:rsidR="00282EFD" w:rsidRPr="001252D4" w:rsidRDefault="00282EFD" w:rsidP="00282EFD">
      <w:pPr>
        <w:pStyle w:val="ManualNumPar2"/>
        <w:rPr>
          <w:rFonts w:eastAsia="Times New Roman"/>
          <w:noProof/>
          <w:szCs w:val="24"/>
        </w:rPr>
      </w:pPr>
      <w:bookmarkStart w:id="9" w:name="_Hlk127282519"/>
      <w:r w:rsidRPr="00FC45E0">
        <w:rPr>
          <w:noProof/>
        </w:rPr>
        <w:t>22.2.</w:t>
      </w:r>
      <w:r w:rsidRPr="00FC45E0">
        <w:rPr>
          <w:noProof/>
        </w:rPr>
        <w:tab/>
      </w:r>
      <w:r w:rsidRPr="001252D4">
        <w:rPr>
          <w:noProof/>
        </w:rPr>
        <w:t>Vă rugăm să identificați dispoziția (dispozițiile) din temeiul juridic care stabilește (stabilesc) limita de 100 % și intensitatea maximă (intensitățile maxime) a(le) ajutorului aplicabilă (aplicabile) în temeiul măsurii.</w:t>
      </w:r>
    </w:p>
    <w:p w14:paraId="43C60CC0" w14:textId="77777777" w:rsidR="00282EFD" w:rsidRPr="001252D4" w:rsidRDefault="00282EFD" w:rsidP="00282EFD">
      <w:pPr>
        <w:pStyle w:val="Text1"/>
        <w:rPr>
          <w:noProof/>
        </w:rPr>
      </w:pPr>
      <w:r w:rsidRPr="001252D4">
        <w:rPr>
          <w:noProof/>
        </w:rPr>
        <w:t>…………………………………………………………………………….</w:t>
      </w:r>
    </w:p>
    <w:p w14:paraId="1FE40C9A" w14:textId="77777777" w:rsidR="00282EFD" w:rsidRPr="001252D4" w:rsidRDefault="00282EFD" w:rsidP="00282EFD">
      <w:pPr>
        <w:pStyle w:val="ManualHeading4"/>
        <w:rPr>
          <w:noProof/>
        </w:rPr>
      </w:pPr>
      <w:r w:rsidRPr="001252D4">
        <w:rPr>
          <w:noProof/>
        </w:rPr>
        <w:t>ALTE INFORMAȚII</w:t>
      </w:r>
    </w:p>
    <w:p w14:paraId="0AC4242D" w14:textId="77777777" w:rsidR="00282EFD" w:rsidRPr="001252D4" w:rsidRDefault="00282EFD" w:rsidP="00282EFD">
      <w:pPr>
        <w:pStyle w:val="ManualNumPar1"/>
        <w:rPr>
          <w:rFonts w:eastAsia="Times New Roman"/>
          <w:noProof/>
          <w:szCs w:val="24"/>
        </w:rPr>
      </w:pPr>
      <w:r w:rsidRPr="00FC45E0">
        <w:rPr>
          <w:noProof/>
        </w:rPr>
        <w:t>23.</w:t>
      </w:r>
      <w:r w:rsidRPr="00FC45E0">
        <w:rPr>
          <w:noProof/>
        </w:rPr>
        <w:tab/>
      </w:r>
      <w:r w:rsidRPr="001252D4">
        <w:rPr>
          <w:noProof/>
        </w:rPr>
        <w:t>Vă rugăm să indicați orice altă informație considerată relevantă pentru evaluarea măsurii vizate de prezenta secțiune a orientărilor.</w:t>
      </w:r>
    </w:p>
    <w:p w14:paraId="21AC769D" w14:textId="77777777" w:rsidR="00282EFD" w:rsidRPr="001252D4" w:rsidRDefault="00282EFD" w:rsidP="00282EFD">
      <w:pPr>
        <w:pStyle w:val="Text1"/>
        <w:rPr>
          <w:i/>
          <w:noProof/>
        </w:rPr>
      </w:pPr>
      <w:r w:rsidRPr="001252D4">
        <w:rPr>
          <w:noProof/>
        </w:rPr>
        <w:t>………………………………………………………………………………….</w:t>
      </w:r>
      <w:bookmarkEnd w:id="9"/>
    </w:p>
    <w:p w14:paraId="662D8FF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7CEE8" w14:textId="77777777" w:rsidR="00282EFD" w:rsidRDefault="00282EFD" w:rsidP="00282EFD">
      <w:pPr>
        <w:spacing w:before="0" w:after="0"/>
      </w:pPr>
      <w:r>
        <w:separator/>
      </w:r>
    </w:p>
  </w:endnote>
  <w:endnote w:type="continuationSeparator" w:id="0">
    <w:p w14:paraId="3466EF6F" w14:textId="77777777" w:rsidR="00282EFD" w:rsidRDefault="00282EFD" w:rsidP="00282E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C3243" w14:textId="77777777" w:rsidR="00282EFD" w:rsidRDefault="00282E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03A2A" w14:textId="556A9F93" w:rsidR="00282EFD" w:rsidRDefault="00282EFD" w:rsidP="00282EF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58B6" w14:textId="77777777" w:rsidR="00282EFD" w:rsidRDefault="00282E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D795F" w14:textId="77777777" w:rsidR="00282EFD" w:rsidRDefault="00282EFD" w:rsidP="00282EFD">
      <w:pPr>
        <w:spacing w:before="0" w:after="0"/>
      </w:pPr>
      <w:r>
        <w:separator/>
      </w:r>
    </w:p>
  </w:footnote>
  <w:footnote w:type="continuationSeparator" w:id="0">
    <w:p w14:paraId="07D2C51E" w14:textId="77777777" w:rsidR="00282EFD" w:rsidRDefault="00282EFD" w:rsidP="00282EFD">
      <w:pPr>
        <w:spacing w:before="0" w:after="0"/>
      </w:pPr>
      <w:r>
        <w:continuationSeparator/>
      </w:r>
    </w:p>
  </w:footnote>
  <w:footnote w:id="1">
    <w:p w14:paraId="704F3B93" w14:textId="77777777" w:rsidR="00282EFD" w:rsidRPr="002F672F" w:rsidRDefault="00282EFD" w:rsidP="00282EFD">
      <w:pPr>
        <w:pStyle w:val="FootnoteText"/>
      </w:pPr>
      <w:r>
        <w:rPr>
          <w:rStyle w:val="FootnoteReference"/>
        </w:rPr>
        <w:footnoteRef/>
      </w:r>
      <w:r>
        <w:tab/>
        <w:t>JO C 107, 23.3.2023, p. 1.</w:t>
      </w:r>
    </w:p>
  </w:footnote>
  <w:footnote w:id="2">
    <w:p w14:paraId="2AAD6EBD" w14:textId="77777777" w:rsidR="00282EFD" w:rsidRPr="00C90688" w:rsidRDefault="00282EFD" w:rsidP="00282EFD">
      <w:pPr>
        <w:pStyle w:val="FootnoteText"/>
        <w:ind w:left="426" w:hanging="284"/>
      </w:pPr>
      <w:r>
        <w:rPr>
          <w:rStyle w:val="FootnoteReference"/>
        </w:rPr>
        <w:footnoteRef/>
      </w:r>
      <w:r>
        <w:tab/>
        <w:t>Regulamentul (UE) 2016/429 al Parlamentului European și al Consiliului din 9 martie 2016 privind bolile transmisibile ale animalelor și de modificare și de abrogare a anumitor acte din domeniul sănătății animalelor („Legea privind sănătatea animală”), JO L 84, 31.3.2016, p. 1.</w:t>
      </w:r>
    </w:p>
  </w:footnote>
  <w:footnote w:id="3">
    <w:p w14:paraId="5A7E17B5" w14:textId="77777777" w:rsidR="00282EFD" w:rsidRPr="00C90688" w:rsidRDefault="00282EFD" w:rsidP="00282EFD">
      <w:pPr>
        <w:pStyle w:val="FootnoteText"/>
        <w:ind w:left="426" w:hanging="284"/>
      </w:pPr>
      <w:r>
        <w:rPr>
          <w:rStyle w:val="FootnoteReference"/>
        </w:rPr>
        <w:footnoteRef/>
      </w:r>
      <w:r>
        <w:tab/>
        <w:t>A se vedea: https://www.oie.int/en/what-we-do/standards/codes-and-manuals/aquatic-code-online-access/.</w:t>
      </w:r>
    </w:p>
  </w:footnote>
  <w:footnote w:id="4">
    <w:p w14:paraId="32606CCC" w14:textId="77777777" w:rsidR="00282EFD" w:rsidRPr="00C90688" w:rsidRDefault="00282EFD" w:rsidP="00282EFD">
      <w:pPr>
        <w:pStyle w:val="FootnoteText"/>
        <w:ind w:left="426" w:hanging="284"/>
      </w:pPr>
      <w:r w:rsidRPr="00824F0B">
        <w:rPr>
          <w:rStyle w:val="FootnoteReference"/>
        </w:rPr>
        <w:footnoteRef/>
      </w:r>
      <w:r>
        <w:tab/>
        <w:t>Regulamentul (UE) 2021/690 al Parlamentului European și al Consiliului din 28 aprilie 2021 de instituire a unui program privind piața internă, competitivitatea întreprinderilor, inclusiv a întreprinderilor mici și mijlocii, domeniul plantelor, animalelor, produselor alimentare și hranei pentru animale și statisticile europene (Programul privind piața unică) și de abrogare a Regulamentelor (UE) nr. 99/2013, (UE) nr. 1287/2013, (UE) nr. 254/2014 și (UE) nr. 652/2014, JO L 153, 3.5.2021,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D8644" w14:textId="77777777" w:rsidR="00282EFD" w:rsidRDefault="00282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F78E1" w14:textId="77777777" w:rsidR="00282EFD" w:rsidRDefault="00282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98AB8" w14:textId="77777777" w:rsidR="00282EFD" w:rsidRDefault="00282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8041998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63290135">
    <w:abstractNumId w:val="15"/>
    <w:lvlOverride w:ilvl="0">
      <w:startOverride w:val="1"/>
    </w:lvlOverride>
  </w:num>
  <w:num w:numId="48" w16cid:durableId="51972184">
    <w:abstractNumId w:val="15"/>
  </w:num>
  <w:num w:numId="49" w16cid:durableId="851991234">
    <w:abstractNumId w:val="23"/>
  </w:num>
  <w:num w:numId="50"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82EF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2EFD"/>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BD80AFB"/>
  <w15:chartTrackingRefBased/>
  <w15:docId w15:val="{30B30EDC-3438-4763-82A0-65E5339A9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EFD"/>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82EF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82EF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82EF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82EF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82EF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2E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2EF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2E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2EF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82EF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82EFD"/>
    <w:rPr>
      <w:i/>
      <w:iCs/>
      <w:color w:val="365F91" w:themeColor="accent1" w:themeShade="BF"/>
    </w:rPr>
  </w:style>
  <w:style w:type="paragraph" w:styleId="IntenseQuote">
    <w:name w:val="Intense Quote"/>
    <w:basedOn w:val="Normal"/>
    <w:next w:val="Normal"/>
    <w:link w:val="IntenseQuoteChar"/>
    <w:uiPriority w:val="30"/>
    <w:qFormat/>
    <w:rsid w:val="00282EF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82EF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82EFD"/>
    <w:rPr>
      <w:b/>
      <w:bCs/>
      <w:smallCaps/>
      <w:color w:val="365F91" w:themeColor="accent1" w:themeShade="BF"/>
      <w:spacing w:val="5"/>
    </w:rPr>
  </w:style>
  <w:style w:type="paragraph" w:styleId="Signature">
    <w:name w:val="Signature"/>
    <w:basedOn w:val="Normal"/>
    <w:link w:val="FootnoteReference"/>
    <w:uiPriority w:val="99"/>
    <w:rsid w:val="00282EF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82EFD"/>
    <w:rPr>
      <w:rFonts w:ascii="Times New Roman" w:hAnsi="Times New Roman" w:cs="Times New Roman"/>
      <w:kern w:val="0"/>
      <w:sz w:val="24"/>
      <w:lang w:val="ro-RO"/>
      <w14:ligatures w14:val="none"/>
    </w:rPr>
  </w:style>
  <w:style w:type="paragraph" w:customStyle="1" w:styleId="Text1">
    <w:name w:val="Text 1"/>
    <w:basedOn w:val="Normal"/>
    <w:rsid w:val="00282EFD"/>
    <w:pPr>
      <w:ind w:left="850"/>
    </w:pPr>
  </w:style>
  <w:style w:type="paragraph" w:customStyle="1" w:styleId="Point1">
    <w:name w:val="Point 1"/>
    <w:basedOn w:val="Normal"/>
    <w:rsid w:val="00282EFD"/>
    <w:pPr>
      <w:ind w:left="1417" w:hanging="567"/>
    </w:pPr>
  </w:style>
  <w:style w:type="paragraph" w:customStyle="1" w:styleId="Tiret1">
    <w:name w:val="Tiret 1"/>
    <w:basedOn w:val="Point1"/>
    <w:rsid w:val="00282EFD"/>
    <w:pPr>
      <w:numPr>
        <w:numId w:val="47"/>
      </w:numPr>
    </w:pPr>
  </w:style>
  <w:style w:type="paragraph" w:customStyle="1" w:styleId="Tiret2">
    <w:name w:val="Tiret 2"/>
    <w:basedOn w:val="Normal"/>
    <w:rsid w:val="00282EFD"/>
    <w:pPr>
      <w:numPr>
        <w:numId w:val="49"/>
      </w:numPr>
    </w:pPr>
  </w:style>
  <w:style w:type="paragraph" w:customStyle="1" w:styleId="Point0number">
    <w:name w:val="Point 0 (number)"/>
    <w:basedOn w:val="Normal"/>
    <w:rsid w:val="00282EFD"/>
    <w:pPr>
      <w:numPr>
        <w:numId w:val="45"/>
      </w:numPr>
    </w:pPr>
  </w:style>
  <w:style w:type="paragraph" w:customStyle="1" w:styleId="Point1number">
    <w:name w:val="Point 1 (number)"/>
    <w:basedOn w:val="Normal"/>
    <w:rsid w:val="00282EFD"/>
    <w:pPr>
      <w:numPr>
        <w:ilvl w:val="2"/>
        <w:numId w:val="45"/>
      </w:numPr>
    </w:pPr>
  </w:style>
  <w:style w:type="paragraph" w:customStyle="1" w:styleId="Point2number">
    <w:name w:val="Point 2 (number)"/>
    <w:basedOn w:val="Normal"/>
    <w:rsid w:val="00282EFD"/>
    <w:pPr>
      <w:numPr>
        <w:ilvl w:val="4"/>
        <w:numId w:val="45"/>
      </w:numPr>
    </w:pPr>
  </w:style>
  <w:style w:type="paragraph" w:customStyle="1" w:styleId="Point3number">
    <w:name w:val="Point 3 (number)"/>
    <w:basedOn w:val="Normal"/>
    <w:rsid w:val="00282EFD"/>
    <w:pPr>
      <w:numPr>
        <w:ilvl w:val="6"/>
        <w:numId w:val="45"/>
      </w:numPr>
    </w:pPr>
  </w:style>
  <w:style w:type="paragraph" w:customStyle="1" w:styleId="Point0letter">
    <w:name w:val="Point 0 (letter)"/>
    <w:basedOn w:val="Normal"/>
    <w:rsid w:val="00282EFD"/>
    <w:pPr>
      <w:numPr>
        <w:ilvl w:val="1"/>
        <w:numId w:val="45"/>
      </w:numPr>
    </w:pPr>
  </w:style>
  <w:style w:type="paragraph" w:customStyle="1" w:styleId="Point1letter">
    <w:name w:val="Point 1 (letter)"/>
    <w:basedOn w:val="Normal"/>
    <w:rsid w:val="00282EFD"/>
    <w:pPr>
      <w:numPr>
        <w:ilvl w:val="3"/>
        <w:numId w:val="45"/>
      </w:numPr>
    </w:pPr>
  </w:style>
  <w:style w:type="paragraph" w:customStyle="1" w:styleId="Point2letter">
    <w:name w:val="Point 2 (letter)"/>
    <w:basedOn w:val="Normal"/>
    <w:rsid w:val="00282EFD"/>
    <w:pPr>
      <w:numPr>
        <w:ilvl w:val="5"/>
        <w:numId w:val="45"/>
      </w:numPr>
    </w:pPr>
  </w:style>
  <w:style w:type="paragraph" w:customStyle="1" w:styleId="Point3letter">
    <w:name w:val="Point 3 (letter)"/>
    <w:basedOn w:val="Normal"/>
    <w:rsid w:val="00282EFD"/>
    <w:pPr>
      <w:numPr>
        <w:ilvl w:val="7"/>
        <w:numId w:val="45"/>
      </w:numPr>
    </w:pPr>
  </w:style>
  <w:style w:type="paragraph" w:customStyle="1" w:styleId="Point4letter">
    <w:name w:val="Point 4 (letter)"/>
    <w:basedOn w:val="Normal"/>
    <w:rsid w:val="00282EF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1740</Words>
  <Characters>10580</Characters>
  <DocSecurity>0</DocSecurity>
  <Lines>195</Lines>
  <Paragraphs>107</Paragraphs>
  <ScaleCrop>false</ScaleCrop>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2025-05-26T11:49:00Z</dcterms:created>
  <dcterms:modified xsi:type="dcterms:W3CDTF">2025-05-26T11:49:00Z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2025-05-26T11:49:50Z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65e88fc9-6fa1-44bf-b7e1-6b06339262df</vt:lpwstr>
  </property>
  <property fmtid="{D5CDD505-2E9C-101B-9397-08002B2CF9AE}" pid="8" name="MSIP_Label_6bd9ddd1-4d20-43f6-abfa-fc3c07406f94_ContentBits">
    <vt:lpwstr>0</vt:lpwstr>
  </property>
</Properties>
</file>